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8C6" w:rsidRDefault="00EE48C6" w:rsidP="003D7B25">
      <w:pPr>
        <w:jc w:val="center"/>
        <w:rPr>
          <w:rFonts w:ascii="Arial" w:hAnsi="Arial" w:cs="Arial"/>
          <w:b/>
          <w:sz w:val="24"/>
          <w:szCs w:val="24"/>
        </w:rPr>
      </w:pPr>
      <w:bookmarkStart w:id="0" w:name="_GoBack"/>
      <w:bookmarkEnd w:id="0"/>
    </w:p>
    <w:p w:rsidR="00783F58" w:rsidRDefault="003D7B25" w:rsidP="003D7B25">
      <w:pPr>
        <w:jc w:val="center"/>
        <w:rPr>
          <w:rFonts w:ascii="Arial" w:hAnsi="Arial" w:cs="Arial"/>
          <w:b/>
          <w:sz w:val="24"/>
          <w:szCs w:val="24"/>
        </w:rPr>
      </w:pPr>
      <w:r>
        <w:rPr>
          <w:rFonts w:ascii="Arial" w:hAnsi="Arial" w:cs="Arial"/>
          <w:b/>
          <w:sz w:val="24"/>
          <w:szCs w:val="24"/>
        </w:rPr>
        <w:t xml:space="preserve">Informe de Austeridad en el Gasto – </w:t>
      </w:r>
      <w:r w:rsidR="00AA6C5B">
        <w:rPr>
          <w:rFonts w:ascii="Arial" w:hAnsi="Arial" w:cs="Arial"/>
          <w:b/>
          <w:sz w:val="24"/>
          <w:szCs w:val="24"/>
        </w:rPr>
        <w:t>I</w:t>
      </w:r>
      <w:r>
        <w:rPr>
          <w:rFonts w:ascii="Arial" w:hAnsi="Arial" w:cs="Arial"/>
          <w:b/>
          <w:sz w:val="24"/>
          <w:szCs w:val="24"/>
        </w:rPr>
        <w:t>I Semestre 2022</w:t>
      </w:r>
    </w:p>
    <w:p w:rsidR="00B246D7" w:rsidRDefault="00B246D7" w:rsidP="003D7B25">
      <w:pPr>
        <w:jc w:val="center"/>
        <w:rPr>
          <w:rFonts w:ascii="Arial" w:hAnsi="Arial" w:cs="Arial"/>
          <w:b/>
          <w:sz w:val="24"/>
          <w:szCs w:val="24"/>
        </w:rPr>
      </w:pPr>
    </w:p>
    <w:p w:rsidR="007D4BBB" w:rsidRPr="00B246D7" w:rsidRDefault="00E630A6" w:rsidP="00B246D7">
      <w:pPr>
        <w:jc w:val="both"/>
        <w:rPr>
          <w:rFonts w:ascii="Arial" w:hAnsi="Arial" w:cs="Arial"/>
          <w:sz w:val="24"/>
          <w:szCs w:val="24"/>
        </w:rPr>
      </w:pPr>
      <w:r>
        <w:rPr>
          <w:rFonts w:ascii="Arial" w:hAnsi="Arial" w:cs="Arial"/>
          <w:sz w:val="24"/>
          <w:szCs w:val="24"/>
        </w:rPr>
        <w:t>E</w:t>
      </w:r>
      <w:r w:rsidR="005B2636">
        <w:rPr>
          <w:rFonts w:ascii="Arial" w:hAnsi="Arial" w:cs="Arial"/>
          <w:sz w:val="24"/>
          <w:szCs w:val="24"/>
        </w:rPr>
        <w:t xml:space="preserve">l presente informe se realiza en </w:t>
      </w:r>
      <w:r>
        <w:rPr>
          <w:rFonts w:ascii="Arial" w:hAnsi="Arial" w:cs="Arial"/>
          <w:sz w:val="24"/>
          <w:szCs w:val="24"/>
        </w:rPr>
        <w:t xml:space="preserve">cumplimiento al </w:t>
      </w:r>
      <w:r w:rsidR="00B246D7" w:rsidRPr="00B246D7">
        <w:rPr>
          <w:rFonts w:ascii="Arial" w:hAnsi="Arial" w:cs="Arial"/>
          <w:sz w:val="24"/>
          <w:szCs w:val="24"/>
        </w:rPr>
        <w:t>artículo 19 de la Ley 2155 de 2021 en el cual se establece que el Gobierno Nacional reglamentará anualmente mediante decreto un Plan de Austeridad del Gasto para los órganos que hacen parte del Presupuesto General de la Nación</w:t>
      </w:r>
      <w:r w:rsidR="005B2636">
        <w:rPr>
          <w:rFonts w:ascii="Arial" w:hAnsi="Arial" w:cs="Arial"/>
          <w:sz w:val="24"/>
          <w:szCs w:val="24"/>
        </w:rPr>
        <w:t xml:space="preserve">, y ordena a </w:t>
      </w:r>
      <w:r>
        <w:rPr>
          <w:rFonts w:ascii="Arial" w:hAnsi="Arial" w:cs="Arial"/>
          <w:sz w:val="24"/>
          <w:szCs w:val="24"/>
        </w:rPr>
        <w:t>d</w:t>
      </w:r>
      <w:r w:rsidR="00B246D7" w:rsidRPr="00B246D7">
        <w:rPr>
          <w:rFonts w:ascii="Arial" w:hAnsi="Arial" w:cs="Arial"/>
          <w:sz w:val="24"/>
          <w:szCs w:val="24"/>
        </w:rPr>
        <w:t>ichos órganos presentar ante el Ministerio de Hacienda y Crédito Público un informe semestral sobre el ahorro en austeridad.</w:t>
      </w:r>
    </w:p>
    <w:p w:rsidR="007D4BBB" w:rsidRPr="00CE5EE8" w:rsidRDefault="007D4BBB" w:rsidP="007D4BBB">
      <w:pPr>
        <w:tabs>
          <w:tab w:val="left" w:pos="429"/>
        </w:tabs>
        <w:spacing w:line="254" w:lineRule="auto"/>
        <w:ind w:right="49"/>
        <w:jc w:val="both"/>
        <w:rPr>
          <w:rFonts w:ascii="Arial" w:eastAsia="Arial" w:hAnsi="Arial" w:cs="Arial"/>
          <w:sz w:val="24"/>
          <w:szCs w:val="24"/>
          <w:lang w:val="es-ES"/>
        </w:rPr>
      </w:pPr>
      <w:r w:rsidRPr="00CE5EE8">
        <w:rPr>
          <w:rFonts w:ascii="Arial" w:eastAsia="Arial" w:hAnsi="Arial" w:cs="Arial"/>
          <w:sz w:val="24"/>
          <w:szCs w:val="24"/>
          <w:lang w:val="es-ES"/>
        </w:rPr>
        <w:t>El Ministerio de Justicia y del Derecho más allá del deber que impone el Plan de Austeridad del Gasto Público</w:t>
      </w:r>
      <w:r w:rsidR="00B246D7">
        <w:rPr>
          <w:rFonts w:ascii="Arial" w:eastAsia="Arial" w:hAnsi="Arial" w:cs="Arial"/>
          <w:sz w:val="24"/>
          <w:szCs w:val="24"/>
          <w:lang w:val="es-ES"/>
        </w:rPr>
        <w:t xml:space="preserve">, </w:t>
      </w:r>
      <w:r w:rsidRPr="00CE5EE8">
        <w:rPr>
          <w:rFonts w:ascii="Arial" w:eastAsia="Arial" w:hAnsi="Arial" w:cs="Arial"/>
          <w:sz w:val="24"/>
          <w:szCs w:val="24"/>
          <w:lang w:val="es-ES"/>
        </w:rPr>
        <w:t>tiene el firme compromiso de continuar implementando acciones que contribuyan con la austeridad del gasto</w:t>
      </w:r>
      <w:r w:rsidR="00082011">
        <w:rPr>
          <w:rFonts w:ascii="Arial" w:eastAsia="Arial" w:hAnsi="Arial" w:cs="Arial"/>
          <w:sz w:val="24"/>
          <w:szCs w:val="24"/>
          <w:lang w:val="es-ES"/>
        </w:rPr>
        <w:t>,</w:t>
      </w:r>
      <w:r w:rsidRPr="00CE5EE8">
        <w:rPr>
          <w:rFonts w:ascii="Arial" w:eastAsia="Arial" w:hAnsi="Arial" w:cs="Arial"/>
          <w:sz w:val="24"/>
          <w:szCs w:val="24"/>
          <w:lang w:val="es-ES"/>
        </w:rPr>
        <w:t xml:space="preserve"> </w:t>
      </w:r>
      <w:r w:rsidR="00082011">
        <w:rPr>
          <w:rFonts w:ascii="Arial" w:eastAsia="Arial" w:hAnsi="Arial" w:cs="Arial"/>
          <w:sz w:val="24"/>
          <w:szCs w:val="24"/>
          <w:lang w:val="es-ES"/>
        </w:rPr>
        <w:t xml:space="preserve">excediendo </w:t>
      </w:r>
      <w:r w:rsidRPr="00CE5EE8">
        <w:rPr>
          <w:rFonts w:ascii="Arial" w:eastAsia="Arial" w:hAnsi="Arial" w:cs="Arial"/>
          <w:sz w:val="24"/>
          <w:szCs w:val="24"/>
          <w:lang w:val="es-ES"/>
        </w:rPr>
        <w:t xml:space="preserve">el cumplimiento de las metas proyectadas por el Gobierno Nacional. </w:t>
      </w:r>
    </w:p>
    <w:p w:rsidR="007D4BBB" w:rsidRDefault="007D4BBB" w:rsidP="007D4BBB">
      <w:pPr>
        <w:tabs>
          <w:tab w:val="left" w:pos="429"/>
          <w:tab w:val="right" w:pos="8685"/>
        </w:tabs>
        <w:spacing w:line="254" w:lineRule="auto"/>
        <w:ind w:right="153"/>
        <w:jc w:val="both"/>
        <w:rPr>
          <w:rFonts w:ascii="Arial" w:hAnsi="Arial" w:cs="Arial"/>
          <w:sz w:val="24"/>
          <w:szCs w:val="24"/>
        </w:rPr>
      </w:pPr>
      <w:r w:rsidRPr="00CE5EE8">
        <w:rPr>
          <w:rFonts w:ascii="Arial" w:eastAsia="Arial" w:hAnsi="Arial" w:cs="Arial"/>
          <w:sz w:val="24"/>
          <w:szCs w:val="24"/>
          <w:lang w:val="es-ES"/>
        </w:rPr>
        <w:t xml:space="preserve">Dentro de las metas establecidas por la Entidad se encuentra la contención, disminución </w:t>
      </w:r>
      <w:r w:rsidRPr="00CE5EE8">
        <w:rPr>
          <w:rFonts w:ascii="Arial" w:hAnsi="Arial" w:cs="Arial"/>
          <w:sz w:val="24"/>
          <w:szCs w:val="24"/>
        </w:rPr>
        <w:t>y/o reducción en las siguientes categorías de austeridad:</w:t>
      </w:r>
    </w:p>
    <w:p w:rsidR="007D4BBB" w:rsidRPr="000964D0" w:rsidRDefault="007D4BBB" w:rsidP="007D4BBB">
      <w:pPr>
        <w:pStyle w:val="Prrafodelista"/>
        <w:numPr>
          <w:ilvl w:val="0"/>
          <w:numId w:val="3"/>
        </w:numPr>
        <w:tabs>
          <w:tab w:val="left" w:pos="429"/>
          <w:tab w:val="right" w:pos="8685"/>
        </w:tabs>
        <w:spacing w:line="240" w:lineRule="auto"/>
        <w:ind w:left="644" w:right="153"/>
        <w:jc w:val="both"/>
        <w:rPr>
          <w:rFonts w:ascii="Arial" w:hAnsi="Arial" w:cs="Arial"/>
          <w:sz w:val="24"/>
          <w:szCs w:val="24"/>
        </w:rPr>
      </w:pPr>
      <w:r w:rsidRPr="000964D0">
        <w:rPr>
          <w:rFonts w:ascii="Arial" w:hAnsi="Arial" w:cs="Arial"/>
          <w:sz w:val="24"/>
          <w:szCs w:val="24"/>
        </w:rPr>
        <w:t>Horas Extras y Vacaciones</w:t>
      </w:r>
    </w:p>
    <w:p w:rsidR="007D4BBB" w:rsidRPr="000964D0" w:rsidRDefault="007D4BBB" w:rsidP="007D4BBB">
      <w:pPr>
        <w:pStyle w:val="Prrafodelista"/>
        <w:numPr>
          <w:ilvl w:val="0"/>
          <w:numId w:val="3"/>
        </w:numPr>
        <w:tabs>
          <w:tab w:val="left" w:pos="429"/>
          <w:tab w:val="right" w:pos="8685"/>
        </w:tabs>
        <w:spacing w:line="240" w:lineRule="auto"/>
        <w:ind w:left="644" w:right="153"/>
        <w:jc w:val="both"/>
        <w:rPr>
          <w:rFonts w:ascii="Arial" w:hAnsi="Arial" w:cs="Arial"/>
          <w:sz w:val="24"/>
          <w:szCs w:val="24"/>
        </w:rPr>
      </w:pPr>
      <w:r w:rsidRPr="000964D0">
        <w:rPr>
          <w:rFonts w:ascii="Arial" w:hAnsi="Arial" w:cs="Arial"/>
          <w:sz w:val="24"/>
          <w:szCs w:val="24"/>
        </w:rPr>
        <w:t xml:space="preserve">Mantenimiento de Bienes Inmuebles, Cambio de Sede y Adquisición de Bienes Muebles </w:t>
      </w:r>
    </w:p>
    <w:p w:rsidR="007D4BBB" w:rsidRPr="000964D0" w:rsidRDefault="007D4BBB" w:rsidP="007D4BBB">
      <w:pPr>
        <w:pStyle w:val="Prrafodelista"/>
        <w:numPr>
          <w:ilvl w:val="0"/>
          <w:numId w:val="3"/>
        </w:numPr>
        <w:tabs>
          <w:tab w:val="left" w:pos="429"/>
          <w:tab w:val="right" w:pos="8685"/>
        </w:tabs>
        <w:spacing w:line="240" w:lineRule="auto"/>
        <w:ind w:left="644" w:right="153"/>
        <w:jc w:val="both"/>
        <w:rPr>
          <w:rFonts w:ascii="Arial" w:hAnsi="Arial" w:cs="Arial"/>
          <w:sz w:val="24"/>
          <w:szCs w:val="24"/>
        </w:rPr>
      </w:pPr>
      <w:r w:rsidRPr="000964D0">
        <w:rPr>
          <w:rFonts w:ascii="Arial" w:hAnsi="Arial" w:cs="Arial"/>
          <w:sz w:val="24"/>
          <w:szCs w:val="24"/>
        </w:rPr>
        <w:t xml:space="preserve">Suministro de Tiquetes </w:t>
      </w:r>
    </w:p>
    <w:p w:rsidR="007D4BBB" w:rsidRPr="000964D0" w:rsidRDefault="007D4BBB" w:rsidP="007D4BBB">
      <w:pPr>
        <w:pStyle w:val="Prrafodelista"/>
        <w:numPr>
          <w:ilvl w:val="0"/>
          <w:numId w:val="3"/>
        </w:numPr>
        <w:tabs>
          <w:tab w:val="left" w:pos="429"/>
          <w:tab w:val="right" w:pos="8685"/>
        </w:tabs>
        <w:spacing w:line="240" w:lineRule="auto"/>
        <w:ind w:left="644" w:right="153"/>
        <w:jc w:val="both"/>
        <w:rPr>
          <w:rFonts w:ascii="Arial" w:hAnsi="Arial" w:cs="Arial"/>
          <w:sz w:val="24"/>
          <w:szCs w:val="24"/>
        </w:rPr>
      </w:pPr>
      <w:r w:rsidRPr="000964D0">
        <w:rPr>
          <w:rFonts w:ascii="Arial" w:hAnsi="Arial" w:cs="Arial"/>
          <w:sz w:val="24"/>
          <w:szCs w:val="24"/>
        </w:rPr>
        <w:t>Reconocimiento de Viáticos</w:t>
      </w:r>
    </w:p>
    <w:p w:rsidR="007D4BBB" w:rsidRPr="000964D0" w:rsidRDefault="007D4BBB" w:rsidP="007D4BBB">
      <w:pPr>
        <w:pStyle w:val="Prrafodelista"/>
        <w:numPr>
          <w:ilvl w:val="0"/>
          <w:numId w:val="3"/>
        </w:numPr>
        <w:tabs>
          <w:tab w:val="left" w:pos="429"/>
          <w:tab w:val="right" w:pos="8685"/>
        </w:tabs>
        <w:spacing w:line="240" w:lineRule="auto"/>
        <w:ind w:left="644" w:right="153"/>
        <w:jc w:val="both"/>
        <w:rPr>
          <w:rFonts w:ascii="Arial" w:hAnsi="Arial" w:cs="Arial"/>
          <w:sz w:val="24"/>
          <w:szCs w:val="24"/>
        </w:rPr>
      </w:pPr>
      <w:r w:rsidRPr="000964D0">
        <w:rPr>
          <w:rFonts w:ascii="Arial" w:hAnsi="Arial" w:cs="Arial"/>
          <w:sz w:val="24"/>
          <w:szCs w:val="24"/>
        </w:rPr>
        <w:t>Comisiones de Estudios y Servicios</w:t>
      </w:r>
    </w:p>
    <w:p w:rsidR="007D4BBB" w:rsidRPr="000964D0" w:rsidRDefault="007D4BBB" w:rsidP="007D4BBB">
      <w:pPr>
        <w:pStyle w:val="Prrafodelista"/>
        <w:numPr>
          <w:ilvl w:val="0"/>
          <w:numId w:val="3"/>
        </w:numPr>
        <w:tabs>
          <w:tab w:val="left" w:pos="429"/>
          <w:tab w:val="right" w:pos="8685"/>
        </w:tabs>
        <w:spacing w:line="240" w:lineRule="auto"/>
        <w:ind w:left="644" w:right="153"/>
        <w:jc w:val="both"/>
        <w:rPr>
          <w:rFonts w:ascii="Arial" w:hAnsi="Arial" w:cs="Arial"/>
          <w:sz w:val="24"/>
          <w:szCs w:val="24"/>
        </w:rPr>
      </w:pPr>
      <w:r w:rsidRPr="000964D0">
        <w:rPr>
          <w:rFonts w:ascii="Arial" w:hAnsi="Arial" w:cs="Arial"/>
          <w:sz w:val="24"/>
          <w:szCs w:val="24"/>
        </w:rPr>
        <w:t xml:space="preserve">Eventos </w:t>
      </w:r>
    </w:p>
    <w:p w:rsidR="007D4BBB" w:rsidRPr="000964D0" w:rsidRDefault="007D4BBB" w:rsidP="007D4BBB">
      <w:pPr>
        <w:pStyle w:val="Prrafodelista"/>
        <w:numPr>
          <w:ilvl w:val="0"/>
          <w:numId w:val="3"/>
        </w:numPr>
        <w:tabs>
          <w:tab w:val="left" w:pos="429"/>
          <w:tab w:val="right" w:pos="8685"/>
        </w:tabs>
        <w:spacing w:line="240" w:lineRule="auto"/>
        <w:ind w:left="644" w:right="153"/>
        <w:jc w:val="both"/>
        <w:rPr>
          <w:rFonts w:ascii="Arial" w:hAnsi="Arial" w:cs="Arial"/>
          <w:sz w:val="24"/>
          <w:szCs w:val="24"/>
        </w:rPr>
      </w:pPr>
      <w:r w:rsidRPr="000964D0">
        <w:rPr>
          <w:rFonts w:ascii="Arial" w:hAnsi="Arial" w:cs="Arial"/>
          <w:sz w:val="24"/>
          <w:szCs w:val="24"/>
        </w:rPr>
        <w:t>Esquemas de Seguridad</w:t>
      </w:r>
    </w:p>
    <w:p w:rsidR="007D4BBB" w:rsidRPr="000964D0" w:rsidRDefault="007D4BBB" w:rsidP="007D4BBB">
      <w:pPr>
        <w:pStyle w:val="Prrafodelista"/>
        <w:numPr>
          <w:ilvl w:val="0"/>
          <w:numId w:val="3"/>
        </w:numPr>
        <w:tabs>
          <w:tab w:val="left" w:pos="429"/>
          <w:tab w:val="right" w:pos="8685"/>
        </w:tabs>
        <w:spacing w:line="240" w:lineRule="auto"/>
        <w:ind w:left="644" w:right="153"/>
        <w:jc w:val="both"/>
        <w:rPr>
          <w:rFonts w:ascii="Arial" w:hAnsi="Arial" w:cs="Arial"/>
          <w:sz w:val="24"/>
          <w:szCs w:val="24"/>
        </w:rPr>
      </w:pPr>
      <w:r w:rsidRPr="000964D0">
        <w:rPr>
          <w:rFonts w:ascii="Arial" w:hAnsi="Arial" w:cs="Arial"/>
          <w:sz w:val="24"/>
          <w:szCs w:val="24"/>
        </w:rPr>
        <w:t xml:space="preserve">Vehículos Oficiales </w:t>
      </w:r>
    </w:p>
    <w:p w:rsidR="007D4BBB" w:rsidRPr="000964D0" w:rsidRDefault="007D4BBB" w:rsidP="007D4BBB">
      <w:pPr>
        <w:pStyle w:val="Prrafodelista"/>
        <w:numPr>
          <w:ilvl w:val="0"/>
          <w:numId w:val="3"/>
        </w:numPr>
        <w:tabs>
          <w:tab w:val="left" w:pos="429"/>
          <w:tab w:val="right" w:pos="8685"/>
        </w:tabs>
        <w:spacing w:line="240" w:lineRule="auto"/>
        <w:ind w:left="644" w:right="153"/>
        <w:jc w:val="both"/>
        <w:rPr>
          <w:rFonts w:ascii="Arial" w:hAnsi="Arial" w:cs="Arial"/>
          <w:sz w:val="24"/>
          <w:szCs w:val="24"/>
        </w:rPr>
      </w:pPr>
      <w:r w:rsidRPr="000964D0">
        <w:rPr>
          <w:rFonts w:ascii="Arial" w:hAnsi="Arial" w:cs="Arial"/>
          <w:sz w:val="24"/>
          <w:szCs w:val="24"/>
        </w:rPr>
        <w:t>Ahorro en Publicidad Estatal</w:t>
      </w:r>
    </w:p>
    <w:p w:rsidR="007D4BBB" w:rsidRPr="000964D0" w:rsidRDefault="007D4BBB" w:rsidP="007D4BBB">
      <w:pPr>
        <w:pStyle w:val="Prrafodelista"/>
        <w:numPr>
          <w:ilvl w:val="0"/>
          <w:numId w:val="3"/>
        </w:numPr>
        <w:tabs>
          <w:tab w:val="left" w:pos="429"/>
          <w:tab w:val="right" w:pos="8685"/>
        </w:tabs>
        <w:spacing w:line="240" w:lineRule="auto"/>
        <w:ind w:left="644" w:right="153"/>
        <w:jc w:val="both"/>
        <w:rPr>
          <w:rFonts w:ascii="Arial" w:hAnsi="Arial" w:cs="Arial"/>
          <w:sz w:val="24"/>
          <w:szCs w:val="24"/>
        </w:rPr>
      </w:pPr>
      <w:r w:rsidRPr="000964D0">
        <w:rPr>
          <w:rFonts w:ascii="Arial" w:hAnsi="Arial" w:cs="Arial"/>
          <w:sz w:val="24"/>
          <w:szCs w:val="24"/>
        </w:rPr>
        <w:t xml:space="preserve">Papelería y Telefonía </w:t>
      </w:r>
    </w:p>
    <w:p w:rsidR="007D4BBB" w:rsidRPr="000964D0" w:rsidRDefault="007D4BBB" w:rsidP="007D4BBB">
      <w:pPr>
        <w:pStyle w:val="Prrafodelista"/>
        <w:numPr>
          <w:ilvl w:val="0"/>
          <w:numId w:val="3"/>
        </w:numPr>
        <w:tabs>
          <w:tab w:val="left" w:pos="429"/>
          <w:tab w:val="right" w:pos="8685"/>
        </w:tabs>
        <w:spacing w:line="240" w:lineRule="auto"/>
        <w:ind w:left="644" w:right="153"/>
        <w:jc w:val="both"/>
        <w:rPr>
          <w:rFonts w:ascii="Arial" w:hAnsi="Arial" w:cs="Arial"/>
          <w:sz w:val="24"/>
          <w:szCs w:val="24"/>
        </w:rPr>
      </w:pPr>
      <w:r w:rsidRPr="000964D0">
        <w:rPr>
          <w:rFonts w:ascii="Arial" w:hAnsi="Arial" w:cs="Arial"/>
          <w:sz w:val="24"/>
          <w:szCs w:val="24"/>
        </w:rPr>
        <w:t xml:space="preserve">Suscripción a Periódicos y Revistas, Publicaciones y Bases de Datos --- </w:t>
      </w:r>
    </w:p>
    <w:p w:rsidR="007D4BBB" w:rsidRPr="000964D0" w:rsidRDefault="007D4BBB" w:rsidP="007D4BBB">
      <w:pPr>
        <w:pStyle w:val="Prrafodelista"/>
        <w:numPr>
          <w:ilvl w:val="0"/>
          <w:numId w:val="3"/>
        </w:numPr>
        <w:tabs>
          <w:tab w:val="left" w:pos="429"/>
          <w:tab w:val="right" w:pos="8685"/>
        </w:tabs>
        <w:spacing w:line="240" w:lineRule="auto"/>
        <w:ind w:left="644" w:right="153"/>
        <w:jc w:val="both"/>
        <w:rPr>
          <w:rFonts w:ascii="Arial" w:hAnsi="Arial" w:cs="Arial"/>
          <w:sz w:val="24"/>
          <w:szCs w:val="24"/>
        </w:rPr>
      </w:pPr>
      <w:r w:rsidRPr="000964D0">
        <w:rPr>
          <w:rFonts w:ascii="Arial" w:hAnsi="Arial" w:cs="Arial"/>
          <w:sz w:val="24"/>
          <w:szCs w:val="24"/>
        </w:rPr>
        <w:t xml:space="preserve">Sostenibilidad Ambiental </w:t>
      </w:r>
    </w:p>
    <w:p w:rsidR="007D4BBB" w:rsidRDefault="007D4BBB" w:rsidP="007D4BBB">
      <w:pPr>
        <w:pStyle w:val="Prrafodelista"/>
        <w:tabs>
          <w:tab w:val="left" w:pos="429"/>
          <w:tab w:val="right" w:pos="8685"/>
        </w:tabs>
        <w:spacing w:line="240" w:lineRule="auto"/>
        <w:ind w:left="714" w:right="153"/>
        <w:jc w:val="both"/>
        <w:rPr>
          <w:rFonts w:ascii="Arial" w:hAnsi="Arial" w:cs="Arial"/>
          <w:sz w:val="24"/>
          <w:szCs w:val="24"/>
        </w:rPr>
      </w:pPr>
    </w:p>
    <w:p w:rsidR="00EE48C6" w:rsidRPr="00CE5EE8" w:rsidRDefault="00EE48C6" w:rsidP="007D4BBB">
      <w:pPr>
        <w:pStyle w:val="Prrafodelista"/>
        <w:tabs>
          <w:tab w:val="left" w:pos="429"/>
          <w:tab w:val="right" w:pos="8685"/>
        </w:tabs>
        <w:spacing w:line="240" w:lineRule="auto"/>
        <w:ind w:left="714" w:right="153"/>
        <w:jc w:val="both"/>
        <w:rPr>
          <w:rFonts w:ascii="Arial" w:hAnsi="Arial" w:cs="Arial"/>
          <w:sz w:val="24"/>
          <w:szCs w:val="24"/>
        </w:rPr>
      </w:pPr>
    </w:p>
    <w:p w:rsidR="007D4BBB" w:rsidRDefault="007D4BBB" w:rsidP="007D4BBB">
      <w:pPr>
        <w:tabs>
          <w:tab w:val="left" w:pos="429"/>
        </w:tabs>
        <w:spacing w:line="254" w:lineRule="auto"/>
        <w:ind w:right="153"/>
        <w:jc w:val="both"/>
        <w:rPr>
          <w:rFonts w:ascii="Arial" w:eastAsia="Arial" w:hAnsi="Arial" w:cs="Arial"/>
          <w:b/>
          <w:bCs/>
          <w:sz w:val="24"/>
          <w:szCs w:val="24"/>
          <w:u w:val="single"/>
          <w:lang w:val="es-ES"/>
        </w:rPr>
      </w:pPr>
      <w:r w:rsidRPr="00CE5EE8">
        <w:rPr>
          <w:rFonts w:ascii="Arial" w:eastAsia="Arial" w:hAnsi="Arial" w:cs="Arial"/>
          <w:b/>
          <w:bCs/>
          <w:sz w:val="24"/>
          <w:szCs w:val="24"/>
          <w:u w:val="single"/>
          <w:lang w:val="es-ES"/>
        </w:rPr>
        <w:t xml:space="preserve">Gastos de funcionamiento relacionados con las metas de austeridad </w:t>
      </w:r>
    </w:p>
    <w:p w:rsidR="00EE48C6" w:rsidRPr="00CE5EE8" w:rsidRDefault="00EE48C6" w:rsidP="007D4BBB">
      <w:pPr>
        <w:tabs>
          <w:tab w:val="left" w:pos="429"/>
        </w:tabs>
        <w:spacing w:line="254" w:lineRule="auto"/>
        <w:ind w:right="153"/>
        <w:jc w:val="both"/>
        <w:rPr>
          <w:rFonts w:ascii="Arial" w:eastAsia="Arial" w:hAnsi="Arial" w:cs="Arial"/>
          <w:b/>
          <w:bCs/>
          <w:sz w:val="24"/>
          <w:szCs w:val="24"/>
          <w:u w:val="single"/>
          <w:lang w:val="es-ES"/>
        </w:rPr>
      </w:pPr>
    </w:p>
    <w:p w:rsidR="007D4BBB" w:rsidRDefault="007D4BBB" w:rsidP="007D4BBB">
      <w:pPr>
        <w:tabs>
          <w:tab w:val="left" w:pos="429"/>
        </w:tabs>
        <w:spacing w:line="254" w:lineRule="auto"/>
        <w:ind w:right="153"/>
        <w:jc w:val="both"/>
        <w:rPr>
          <w:rFonts w:ascii="Arial" w:eastAsia="Arial" w:hAnsi="Arial" w:cs="Arial"/>
          <w:sz w:val="24"/>
          <w:szCs w:val="24"/>
          <w:lang w:val="es-ES"/>
        </w:rPr>
      </w:pPr>
      <w:r w:rsidRPr="00CE5EE8">
        <w:rPr>
          <w:rFonts w:ascii="Arial" w:eastAsia="Arial" w:hAnsi="Arial" w:cs="Arial"/>
          <w:sz w:val="24"/>
          <w:szCs w:val="24"/>
          <w:lang w:val="es-ES"/>
        </w:rPr>
        <w:t>Los gastos de funcionamiento en los cuales la Entidad ha implementado acciones y continuará adelantándolas en aras de propender por la austeridad del gasto público, comprende:</w:t>
      </w:r>
    </w:p>
    <w:p w:rsidR="00AA6C5B" w:rsidRDefault="007D4BBB" w:rsidP="009A344F">
      <w:pPr>
        <w:pStyle w:val="paragraph"/>
        <w:widowControl w:val="0"/>
        <w:numPr>
          <w:ilvl w:val="0"/>
          <w:numId w:val="4"/>
        </w:numPr>
        <w:tabs>
          <w:tab w:val="left" w:pos="429"/>
        </w:tabs>
        <w:autoSpaceDE w:val="0"/>
        <w:autoSpaceDN w:val="0"/>
        <w:spacing w:before="166" w:beforeAutospacing="0" w:after="0" w:afterAutospacing="0" w:line="254" w:lineRule="auto"/>
        <w:ind w:right="153"/>
        <w:jc w:val="both"/>
        <w:textAlignment w:val="baseline"/>
        <w:rPr>
          <w:rFonts w:ascii="Arial" w:eastAsia="Arial" w:hAnsi="Arial" w:cs="Arial"/>
          <w:lang w:val="es-ES"/>
        </w:rPr>
      </w:pPr>
      <w:r w:rsidRPr="00AA6C5B">
        <w:rPr>
          <w:rFonts w:ascii="Arial" w:eastAsia="Arial" w:hAnsi="Arial" w:cs="Arial"/>
          <w:lang w:val="es-ES"/>
        </w:rPr>
        <w:t>Las horas extras se racionalizan y se ajustan</w:t>
      </w:r>
      <w:r w:rsidR="00AA6C5B" w:rsidRPr="00AA6C5B">
        <w:rPr>
          <w:rFonts w:ascii="Arial" w:eastAsia="Arial" w:hAnsi="Arial" w:cs="Arial"/>
          <w:lang w:val="es-ES"/>
        </w:rPr>
        <w:t xml:space="preserve"> a las estrictamente necesarias. Se realiza control sobre la autorización y el límite máximo para el reconocimiento y pago de horas extras que establece la ley.</w:t>
      </w:r>
      <w:r w:rsidR="00AA6C5B">
        <w:rPr>
          <w:rFonts w:ascii="Arial" w:eastAsia="Arial" w:hAnsi="Arial" w:cs="Arial"/>
          <w:lang w:val="es-ES"/>
        </w:rPr>
        <w:t xml:space="preserve"> </w:t>
      </w:r>
    </w:p>
    <w:p w:rsidR="00AA6C5B" w:rsidRDefault="00AA6C5B" w:rsidP="00AA6C5B">
      <w:pPr>
        <w:pStyle w:val="paragraph"/>
        <w:widowControl w:val="0"/>
        <w:tabs>
          <w:tab w:val="left" w:pos="429"/>
        </w:tabs>
        <w:autoSpaceDE w:val="0"/>
        <w:autoSpaceDN w:val="0"/>
        <w:spacing w:before="166" w:beforeAutospacing="0" w:after="0" w:afterAutospacing="0" w:line="254" w:lineRule="auto"/>
        <w:ind w:left="720" w:right="153"/>
        <w:jc w:val="both"/>
        <w:textAlignment w:val="baseline"/>
        <w:rPr>
          <w:rFonts w:ascii="Arial" w:eastAsia="Arial" w:hAnsi="Arial" w:cs="Arial"/>
          <w:lang w:val="es-ES"/>
        </w:rPr>
      </w:pPr>
    </w:p>
    <w:tbl>
      <w:tblPr>
        <w:tblStyle w:val="Tabladecuadrcula4-nfasis1"/>
        <w:tblW w:w="5047" w:type="dxa"/>
        <w:jc w:val="center"/>
        <w:tblLook w:val="04A0" w:firstRow="1" w:lastRow="0" w:firstColumn="1" w:lastColumn="0" w:noHBand="0" w:noVBand="1"/>
      </w:tblPr>
      <w:tblGrid>
        <w:gridCol w:w="2441"/>
        <w:gridCol w:w="2606"/>
      </w:tblGrid>
      <w:tr w:rsidR="00AA6C5B" w:rsidRPr="0047279F" w:rsidTr="004C6AEA">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5047" w:type="dxa"/>
            <w:gridSpan w:val="2"/>
            <w:vAlign w:val="center"/>
            <w:hideMark/>
          </w:tcPr>
          <w:p w:rsidR="00AA6C5B" w:rsidRPr="0047279F" w:rsidRDefault="00AA6C5B" w:rsidP="004C6AEA">
            <w:pPr>
              <w:jc w:val="center"/>
              <w:rPr>
                <w:rFonts w:ascii="Calibri" w:eastAsia="Times New Roman" w:hAnsi="Calibri" w:cs="Calibri"/>
                <w:color w:val="000000"/>
                <w:sz w:val="18"/>
                <w:lang w:eastAsia="es-CO"/>
              </w:rPr>
            </w:pPr>
            <w:r>
              <w:rPr>
                <w:rFonts w:ascii="Arial" w:eastAsia="Times New Roman" w:hAnsi="Arial" w:cs="Arial"/>
                <w:color w:val="000000"/>
                <w:sz w:val="20"/>
                <w:szCs w:val="24"/>
                <w:bdr w:val="none" w:sz="0" w:space="0" w:color="auto" w:frame="1"/>
                <w:lang w:eastAsia="es-CO"/>
              </w:rPr>
              <w:t>HORAS EXTRAS</w:t>
            </w:r>
          </w:p>
        </w:tc>
      </w:tr>
      <w:tr w:rsidR="00AA6C5B" w:rsidRPr="0047279F" w:rsidTr="004C6AEA">
        <w:trPr>
          <w:cnfStyle w:val="000000100000" w:firstRow="0" w:lastRow="0" w:firstColumn="0" w:lastColumn="0" w:oddVBand="0" w:evenVBand="0" w:oddHBand="1"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2441" w:type="dxa"/>
            <w:vAlign w:val="center"/>
            <w:hideMark/>
          </w:tcPr>
          <w:p w:rsidR="00AA6C5B" w:rsidRPr="006A5C66" w:rsidRDefault="00AA6C5B" w:rsidP="004C6AEA">
            <w:pPr>
              <w:jc w:val="center"/>
              <w:rPr>
                <w:rFonts w:ascii="Arial" w:eastAsia="Times New Roman" w:hAnsi="Arial" w:cs="Arial"/>
                <w:color w:val="000000"/>
                <w:sz w:val="20"/>
                <w:szCs w:val="20"/>
                <w:lang w:eastAsia="es-CO"/>
              </w:rPr>
            </w:pPr>
            <w:r w:rsidRPr="006A5C66">
              <w:rPr>
                <w:rFonts w:ascii="Arial" w:eastAsia="Times New Roman" w:hAnsi="Arial" w:cs="Arial"/>
                <w:color w:val="000000"/>
                <w:sz w:val="20"/>
                <w:szCs w:val="20"/>
                <w:lang w:eastAsia="es-CO"/>
              </w:rPr>
              <w:t>Periodo</w:t>
            </w:r>
          </w:p>
        </w:tc>
        <w:tc>
          <w:tcPr>
            <w:tcW w:w="2606" w:type="dxa"/>
            <w:vAlign w:val="center"/>
            <w:hideMark/>
          </w:tcPr>
          <w:p w:rsidR="00AA6C5B" w:rsidRPr="0047279F" w:rsidRDefault="00AA6C5B" w:rsidP="004C6AE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lang w:eastAsia="es-CO"/>
              </w:rPr>
            </w:pPr>
            <w:r>
              <w:rPr>
                <w:rFonts w:ascii="Arial" w:eastAsia="Times New Roman" w:hAnsi="Arial" w:cs="Arial"/>
                <w:b/>
                <w:bCs/>
                <w:color w:val="000000"/>
                <w:sz w:val="20"/>
                <w:szCs w:val="24"/>
                <w:bdr w:val="none" w:sz="0" w:space="0" w:color="auto" w:frame="1"/>
                <w:lang w:eastAsia="es-CO"/>
              </w:rPr>
              <w:t>Número de F</w:t>
            </w:r>
            <w:r w:rsidRPr="0047279F">
              <w:rPr>
                <w:rFonts w:ascii="Arial" w:eastAsia="Times New Roman" w:hAnsi="Arial" w:cs="Arial"/>
                <w:b/>
                <w:bCs/>
                <w:color w:val="000000"/>
                <w:sz w:val="20"/>
                <w:szCs w:val="24"/>
                <w:bdr w:val="none" w:sz="0" w:space="0" w:color="auto" w:frame="1"/>
                <w:lang w:eastAsia="es-CO"/>
              </w:rPr>
              <w:t>uncionarios</w:t>
            </w:r>
          </w:p>
        </w:tc>
      </w:tr>
      <w:tr w:rsidR="00AA6C5B" w:rsidRPr="0047279F" w:rsidTr="004C6AEA">
        <w:trPr>
          <w:trHeight w:val="280"/>
          <w:jc w:val="center"/>
        </w:trPr>
        <w:tc>
          <w:tcPr>
            <w:cnfStyle w:val="001000000000" w:firstRow="0" w:lastRow="0" w:firstColumn="1" w:lastColumn="0" w:oddVBand="0" w:evenVBand="0" w:oddHBand="0" w:evenHBand="0" w:firstRowFirstColumn="0" w:firstRowLastColumn="0" w:lastRowFirstColumn="0" w:lastRowLastColumn="0"/>
            <w:tcW w:w="2441" w:type="dxa"/>
            <w:vAlign w:val="center"/>
            <w:hideMark/>
          </w:tcPr>
          <w:p w:rsidR="00AA6C5B" w:rsidRPr="0047279F" w:rsidRDefault="00AA6C5B" w:rsidP="004C6AEA">
            <w:pPr>
              <w:rPr>
                <w:rFonts w:ascii="Calibri" w:eastAsia="Times New Roman" w:hAnsi="Calibri" w:cs="Calibri"/>
                <w:color w:val="000000"/>
                <w:sz w:val="18"/>
                <w:lang w:eastAsia="es-CO"/>
              </w:rPr>
            </w:pPr>
            <w:r>
              <w:rPr>
                <w:rFonts w:ascii="Arial" w:eastAsia="Times New Roman" w:hAnsi="Arial" w:cs="Arial"/>
                <w:color w:val="000000"/>
                <w:sz w:val="20"/>
                <w:szCs w:val="24"/>
                <w:bdr w:val="none" w:sz="0" w:space="0" w:color="auto" w:frame="1"/>
                <w:lang w:eastAsia="es-CO"/>
              </w:rPr>
              <w:t>2do</w:t>
            </w:r>
            <w:r w:rsidRPr="0047279F">
              <w:rPr>
                <w:rFonts w:ascii="Arial" w:eastAsia="Times New Roman" w:hAnsi="Arial" w:cs="Arial"/>
                <w:color w:val="000000"/>
                <w:sz w:val="20"/>
                <w:szCs w:val="24"/>
                <w:bdr w:val="none" w:sz="0" w:space="0" w:color="auto" w:frame="1"/>
                <w:lang w:eastAsia="es-CO"/>
              </w:rPr>
              <w:t xml:space="preserve"> semestre de 2021</w:t>
            </w:r>
          </w:p>
        </w:tc>
        <w:tc>
          <w:tcPr>
            <w:tcW w:w="2606" w:type="dxa"/>
            <w:vAlign w:val="center"/>
            <w:hideMark/>
          </w:tcPr>
          <w:p w:rsidR="00AA6C5B" w:rsidRPr="0047279F" w:rsidRDefault="00AA6C5B" w:rsidP="004C6A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es-CO"/>
              </w:rPr>
            </w:pPr>
            <w:r>
              <w:rPr>
                <w:rFonts w:ascii="Arial" w:eastAsia="Times New Roman" w:hAnsi="Arial" w:cs="Arial"/>
                <w:b/>
                <w:bCs/>
                <w:color w:val="000000"/>
                <w:sz w:val="20"/>
                <w:szCs w:val="24"/>
                <w:bdr w:val="none" w:sz="0" w:space="0" w:color="auto" w:frame="1"/>
                <w:lang w:eastAsia="es-CO"/>
              </w:rPr>
              <w:t>19</w:t>
            </w:r>
          </w:p>
        </w:tc>
      </w:tr>
      <w:tr w:rsidR="00AA6C5B" w:rsidRPr="0047279F" w:rsidTr="004C6AEA">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2441" w:type="dxa"/>
            <w:vAlign w:val="center"/>
            <w:hideMark/>
          </w:tcPr>
          <w:p w:rsidR="00AA6C5B" w:rsidRPr="0047279F" w:rsidRDefault="00AA6C5B" w:rsidP="004C6AEA">
            <w:pPr>
              <w:rPr>
                <w:rFonts w:ascii="Calibri" w:eastAsia="Times New Roman" w:hAnsi="Calibri" w:cs="Calibri"/>
                <w:color w:val="000000"/>
                <w:sz w:val="18"/>
                <w:lang w:eastAsia="es-CO"/>
              </w:rPr>
            </w:pPr>
            <w:r>
              <w:rPr>
                <w:rFonts w:ascii="Arial" w:eastAsia="Times New Roman" w:hAnsi="Arial" w:cs="Arial"/>
                <w:color w:val="000000"/>
                <w:sz w:val="20"/>
                <w:szCs w:val="24"/>
                <w:bdr w:val="none" w:sz="0" w:space="0" w:color="auto" w:frame="1"/>
                <w:lang w:eastAsia="es-CO"/>
              </w:rPr>
              <w:t>2do</w:t>
            </w:r>
            <w:r w:rsidRPr="0047279F">
              <w:rPr>
                <w:rFonts w:ascii="Arial" w:eastAsia="Times New Roman" w:hAnsi="Arial" w:cs="Arial"/>
                <w:color w:val="000000"/>
                <w:sz w:val="20"/>
                <w:szCs w:val="24"/>
                <w:bdr w:val="none" w:sz="0" w:space="0" w:color="auto" w:frame="1"/>
                <w:lang w:eastAsia="es-CO"/>
              </w:rPr>
              <w:t xml:space="preserve"> semestre de 2022</w:t>
            </w:r>
          </w:p>
        </w:tc>
        <w:tc>
          <w:tcPr>
            <w:tcW w:w="2606" w:type="dxa"/>
            <w:vAlign w:val="center"/>
          </w:tcPr>
          <w:p w:rsidR="00AA6C5B" w:rsidRPr="006A5C66" w:rsidRDefault="00AA6C5B" w:rsidP="004C6AE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lang w:eastAsia="es-CO"/>
              </w:rPr>
            </w:pPr>
            <w:r>
              <w:rPr>
                <w:rFonts w:ascii="Arial" w:eastAsia="Times New Roman" w:hAnsi="Arial" w:cs="Arial"/>
                <w:b/>
                <w:bCs/>
                <w:color w:val="000000"/>
                <w:sz w:val="20"/>
                <w:lang w:eastAsia="es-CO"/>
              </w:rPr>
              <w:t>21</w:t>
            </w:r>
          </w:p>
        </w:tc>
      </w:tr>
    </w:tbl>
    <w:p w:rsidR="007D4BBB" w:rsidRPr="00AA6C5B" w:rsidRDefault="00AA6C5B" w:rsidP="00925253">
      <w:pPr>
        <w:pStyle w:val="paragraph"/>
        <w:widowControl w:val="0"/>
        <w:tabs>
          <w:tab w:val="left" w:pos="429"/>
        </w:tabs>
        <w:autoSpaceDE w:val="0"/>
        <w:autoSpaceDN w:val="0"/>
        <w:spacing w:before="166" w:beforeAutospacing="0" w:after="0" w:afterAutospacing="0" w:line="254" w:lineRule="auto"/>
        <w:ind w:left="720" w:right="153"/>
        <w:jc w:val="both"/>
        <w:textAlignment w:val="baseline"/>
        <w:rPr>
          <w:rFonts w:ascii="Arial" w:eastAsia="Arial" w:hAnsi="Arial" w:cs="Arial"/>
          <w:lang w:val="es-ES"/>
        </w:rPr>
      </w:pPr>
      <w:r>
        <w:rPr>
          <w:rFonts w:ascii="Arial" w:eastAsia="Arial" w:hAnsi="Arial" w:cs="Arial"/>
          <w:lang w:val="es-ES"/>
        </w:rPr>
        <w:t>N</w:t>
      </w:r>
      <w:r w:rsidR="007D4BBB" w:rsidRPr="00AA6C5B">
        <w:rPr>
          <w:rFonts w:ascii="Arial" w:eastAsia="Arial" w:hAnsi="Arial" w:cs="Arial"/>
          <w:lang w:val="es-ES"/>
        </w:rPr>
        <w:t xml:space="preserve">o se acumulan ni se interrumpen vacaciones, salvo en casos muy excepcionales. </w:t>
      </w:r>
    </w:p>
    <w:p w:rsidR="0047279F" w:rsidRPr="0047279F" w:rsidRDefault="0047279F" w:rsidP="0047279F">
      <w:pPr>
        <w:pStyle w:val="Prrafodelista"/>
        <w:spacing w:after="0" w:line="240" w:lineRule="auto"/>
        <w:rPr>
          <w:rFonts w:ascii="Times New Roman" w:eastAsia="Times New Roman" w:hAnsi="Times New Roman" w:cs="Times New Roman"/>
          <w:sz w:val="24"/>
          <w:szCs w:val="24"/>
          <w:lang w:eastAsia="es-CO"/>
        </w:rPr>
      </w:pPr>
    </w:p>
    <w:tbl>
      <w:tblPr>
        <w:tblStyle w:val="Tabladecuadrcula4-nfasis1"/>
        <w:tblW w:w="5047" w:type="dxa"/>
        <w:jc w:val="center"/>
        <w:tblLook w:val="04A0" w:firstRow="1" w:lastRow="0" w:firstColumn="1" w:lastColumn="0" w:noHBand="0" w:noVBand="1"/>
      </w:tblPr>
      <w:tblGrid>
        <w:gridCol w:w="2441"/>
        <w:gridCol w:w="2606"/>
      </w:tblGrid>
      <w:tr w:rsidR="0047279F" w:rsidRPr="0047279F" w:rsidTr="00AA6C5B">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5047" w:type="dxa"/>
            <w:gridSpan w:val="2"/>
            <w:vAlign w:val="center"/>
            <w:hideMark/>
          </w:tcPr>
          <w:p w:rsidR="0047279F" w:rsidRPr="0047279F" w:rsidRDefault="0047279F" w:rsidP="00DC6C97">
            <w:pPr>
              <w:jc w:val="center"/>
              <w:rPr>
                <w:rFonts w:ascii="Calibri" w:eastAsia="Times New Roman" w:hAnsi="Calibri" w:cs="Calibri"/>
                <w:color w:val="000000"/>
                <w:sz w:val="18"/>
                <w:lang w:eastAsia="es-CO"/>
              </w:rPr>
            </w:pPr>
            <w:r w:rsidRPr="0047279F">
              <w:rPr>
                <w:rFonts w:ascii="Arial" w:eastAsia="Times New Roman" w:hAnsi="Arial" w:cs="Arial"/>
                <w:color w:val="000000"/>
                <w:sz w:val="20"/>
                <w:szCs w:val="24"/>
                <w:bdr w:val="none" w:sz="0" w:space="0" w:color="auto" w:frame="1"/>
                <w:lang w:eastAsia="es-CO"/>
              </w:rPr>
              <w:t>INDEMNIZACION DE VACACIONES</w:t>
            </w:r>
          </w:p>
        </w:tc>
      </w:tr>
      <w:tr w:rsidR="0047279F" w:rsidRPr="0047279F" w:rsidTr="00AA6C5B">
        <w:trPr>
          <w:cnfStyle w:val="000000100000" w:firstRow="0" w:lastRow="0" w:firstColumn="0" w:lastColumn="0" w:oddVBand="0" w:evenVBand="0" w:oddHBand="1"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2441" w:type="dxa"/>
            <w:vAlign w:val="center"/>
            <w:hideMark/>
          </w:tcPr>
          <w:p w:rsidR="0047279F" w:rsidRPr="006A5C66" w:rsidRDefault="006A5C66" w:rsidP="00DC6C97">
            <w:pPr>
              <w:jc w:val="center"/>
              <w:rPr>
                <w:rFonts w:ascii="Arial" w:eastAsia="Times New Roman" w:hAnsi="Arial" w:cs="Arial"/>
                <w:color w:val="000000"/>
                <w:sz w:val="20"/>
                <w:szCs w:val="20"/>
                <w:lang w:eastAsia="es-CO"/>
              </w:rPr>
            </w:pPr>
            <w:r w:rsidRPr="006A5C66">
              <w:rPr>
                <w:rFonts w:ascii="Arial" w:eastAsia="Times New Roman" w:hAnsi="Arial" w:cs="Arial"/>
                <w:color w:val="000000"/>
                <w:sz w:val="20"/>
                <w:szCs w:val="20"/>
                <w:lang w:eastAsia="es-CO"/>
              </w:rPr>
              <w:t>Periodo</w:t>
            </w:r>
          </w:p>
        </w:tc>
        <w:tc>
          <w:tcPr>
            <w:tcW w:w="2606" w:type="dxa"/>
            <w:vAlign w:val="center"/>
            <w:hideMark/>
          </w:tcPr>
          <w:p w:rsidR="0047279F" w:rsidRPr="0047279F" w:rsidRDefault="006A5C66" w:rsidP="00DC6C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lang w:eastAsia="es-CO"/>
              </w:rPr>
            </w:pPr>
            <w:r>
              <w:rPr>
                <w:rFonts w:ascii="Arial" w:eastAsia="Times New Roman" w:hAnsi="Arial" w:cs="Arial"/>
                <w:b/>
                <w:bCs/>
                <w:color w:val="000000"/>
                <w:sz w:val="20"/>
                <w:szCs w:val="24"/>
                <w:bdr w:val="none" w:sz="0" w:space="0" w:color="auto" w:frame="1"/>
                <w:lang w:eastAsia="es-CO"/>
              </w:rPr>
              <w:t>Número de F</w:t>
            </w:r>
            <w:r w:rsidR="0047279F" w:rsidRPr="0047279F">
              <w:rPr>
                <w:rFonts w:ascii="Arial" w:eastAsia="Times New Roman" w:hAnsi="Arial" w:cs="Arial"/>
                <w:b/>
                <w:bCs/>
                <w:color w:val="000000"/>
                <w:sz w:val="20"/>
                <w:szCs w:val="24"/>
                <w:bdr w:val="none" w:sz="0" w:space="0" w:color="auto" w:frame="1"/>
                <w:lang w:eastAsia="es-CO"/>
              </w:rPr>
              <w:t>uncionarios</w:t>
            </w:r>
          </w:p>
        </w:tc>
      </w:tr>
      <w:tr w:rsidR="0047279F" w:rsidRPr="0047279F" w:rsidTr="00AA6C5B">
        <w:trPr>
          <w:trHeight w:val="280"/>
          <w:jc w:val="center"/>
        </w:trPr>
        <w:tc>
          <w:tcPr>
            <w:cnfStyle w:val="001000000000" w:firstRow="0" w:lastRow="0" w:firstColumn="1" w:lastColumn="0" w:oddVBand="0" w:evenVBand="0" w:oddHBand="0" w:evenHBand="0" w:firstRowFirstColumn="0" w:firstRowLastColumn="0" w:lastRowFirstColumn="0" w:lastRowLastColumn="0"/>
            <w:tcW w:w="2441" w:type="dxa"/>
            <w:vAlign w:val="center"/>
            <w:hideMark/>
          </w:tcPr>
          <w:p w:rsidR="0047279F" w:rsidRPr="0047279F" w:rsidRDefault="00AA6C5B" w:rsidP="00AA6C5B">
            <w:pPr>
              <w:rPr>
                <w:rFonts w:ascii="Calibri" w:eastAsia="Times New Roman" w:hAnsi="Calibri" w:cs="Calibri"/>
                <w:color w:val="000000"/>
                <w:sz w:val="18"/>
                <w:lang w:eastAsia="es-CO"/>
              </w:rPr>
            </w:pPr>
            <w:r>
              <w:rPr>
                <w:rFonts w:ascii="Arial" w:eastAsia="Times New Roman" w:hAnsi="Arial" w:cs="Arial"/>
                <w:color w:val="000000"/>
                <w:sz w:val="20"/>
                <w:szCs w:val="24"/>
                <w:bdr w:val="none" w:sz="0" w:space="0" w:color="auto" w:frame="1"/>
                <w:lang w:eastAsia="es-CO"/>
              </w:rPr>
              <w:t>2do</w:t>
            </w:r>
            <w:r w:rsidR="006A5C66" w:rsidRPr="0047279F">
              <w:rPr>
                <w:rFonts w:ascii="Arial" w:eastAsia="Times New Roman" w:hAnsi="Arial" w:cs="Arial"/>
                <w:color w:val="000000"/>
                <w:sz w:val="20"/>
                <w:szCs w:val="24"/>
                <w:bdr w:val="none" w:sz="0" w:space="0" w:color="auto" w:frame="1"/>
                <w:lang w:eastAsia="es-CO"/>
              </w:rPr>
              <w:t xml:space="preserve"> semestre de 2021</w:t>
            </w:r>
          </w:p>
        </w:tc>
        <w:tc>
          <w:tcPr>
            <w:tcW w:w="2606" w:type="dxa"/>
            <w:vAlign w:val="center"/>
            <w:hideMark/>
          </w:tcPr>
          <w:p w:rsidR="0047279F" w:rsidRPr="0047279F" w:rsidRDefault="00AA6C5B" w:rsidP="00DC6C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es-CO"/>
              </w:rPr>
            </w:pPr>
            <w:r>
              <w:rPr>
                <w:rFonts w:ascii="Arial" w:eastAsia="Times New Roman" w:hAnsi="Arial" w:cs="Arial"/>
                <w:b/>
                <w:bCs/>
                <w:color w:val="000000"/>
                <w:sz w:val="20"/>
                <w:szCs w:val="24"/>
                <w:bdr w:val="none" w:sz="0" w:space="0" w:color="auto" w:frame="1"/>
                <w:lang w:eastAsia="es-CO"/>
              </w:rPr>
              <w:t>53</w:t>
            </w:r>
          </w:p>
        </w:tc>
      </w:tr>
      <w:tr w:rsidR="0047279F" w:rsidRPr="0047279F" w:rsidTr="00AA6C5B">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2441" w:type="dxa"/>
            <w:vAlign w:val="center"/>
            <w:hideMark/>
          </w:tcPr>
          <w:p w:rsidR="0047279F" w:rsidRPr="0047279F" w:rsidRDefault="00AA6C5B" w:rsidP="00AA6C5B">
            <w:pPr>
              <w:rPr>
                <w:rFonts w:ascii="Calibri" w:eastAsia="Times New Roman" w:hAnsi="Calibri" w:cs="Calibri"/>
                <w:color w:val="000000"/>
                <w:sz w:val="18"/>
                <w:lang w:eastAsia="es-CO"/>
              </w:rPr>
            </w:pPr>
            <w:r>
              <w:rPr>
                <w:rFonts w:ascii="Arial" w:eastAsia="Times New Roman" w:hAnsi="Arial" w:cs="Arial"/>
                <w:color w:val="000000"/>
                <w:sz w:val="20"/>
                <w:szCs w:val="24"/>
                <w:bdr w:val="none" w:sz="0" w:space="0" w:color="auto" w:frame="1"/>
                <w:lang w:eastAsia="es-CO"/>
              </w:rPr>
              <w:t>2do</w:t>
            </w:r>
            <w:r w:rsidR="0047279F" w:rsidRPr="0047279F">
              <w:rPr>
                <w:rFonts w:ascii="Arial" w:eastAsia="Times New Roman" w:hAnsi="Arial" w:cs="Arial"/>
                <w:color w:val="000000"/>
                <w:sz w:val="20"/>
                <w:szCs w:val="24"/>
                <w:bdr w:val="none" w:sz="0" w:space="0" w:color="auto" w:frame="1"/>
                <w:lang w:eastAsia="es-CO"/>
              </w:rPr>
              <w:t xml:space="preserve"> semestre de 2022</w:t>
            </w:r>
          </w:p>
        </w:tc>
        <w:tc>
          <w:tcPr>
            <w:tcW w:w="2606" w:type="dxa"/>
            <w:vAlign w:val="center"/>
          </w:tcPr>
          <w:p w:rsidR="0047279F" w:rsidRPr="006A5C66" w:rsidRDefault="00AA6C5B" w:rsidP="00DC6C9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lang w:eastAsia="es-CO"/>
              </w:rPr>
            </w:pPr>
            <w:r>
              <w:rPr>
                <w:rFonts w:ascii="Arial" w:eastAsia="Times New Roman" w:hAnsi="Arial" w:cs="Arial"/>
                <w:b/>
                <w:bCs/>
                <w:color w:val="000000"/>
                <w:sz w:val="20"/>
                <w:lang w:eastAsia="es-CO"/>
              </w:rPr>
              <w:t>58</w:t>
            </w:r>
          </w:p>
        </w:tc>
      </w:tr>
    </w:tbl>
    <w:p w:rsidR="0047279F" w:rsidRPr="0047279F" w:rsidRDefault="0047279F" w:rsidP="0047279F">
      <w:pPr>
        <w:pStyle w:val="paragraph"/>
        <w:widowControl w:val="0"/>
        <w:tabs>
          <w:tab w:val="left" w:pos="429"/>
        </w:tabs>
        <w:autoSpaceDE w:val="0"/>
        <w:autoSpaceDN w:val="0"/>
        <w:spacing w:before="166" w:beforeAutospacing="0" w:after="0" w:afterAutospacing="0" w:line="254" w:lineRule="auto"/>
        <w:ind w:left="720" w:right="153"/>
        <w:jc w:val="center"/>
        <w:textAlignment w:val="baseline"/>
        <w:rPr>
          <w:rFonts w:ascii="Arial" w:eastAsia="Arial" w:hAnsi="Arial" w:cs="Arial"/>
          <w:sz w:val="20"/>
          <w:lang w:val="es-ES"/>
        </w:rPr>
      </w:pPr>
    </w:p>
    <w:p w:rsidR="00AA6C5B" w:rsidRPr="00AA6C5B" w:rsidRDefault="007D4BBB" w:rsidP="007D4BBB">
      <w:pPr>
        <w:pStyle w:val="Prrafodelista"/>
        <w:numPr>
          <w:ilvl w:val="0"/>
          <w:numId w:val="4"/>
        </w:numPr>
        <w:spacing w:after="0" w:line="240" w:lineRule="auto"/>
        <w:jc w:val="both"/>
        <w:rPr>
          <w:rFonts w:ascii="Arial" w:hAnsi="Arial" w:cs="Arial"/>
          <w:sz w:val="24"/>
          <w:szCs w:val="24"/>
        </w:rPr>
      </w:pPr>
      <w:r w:rsidRPr="00167B32">
        <w:rPr>
          <w:rFonts w:ascii="Arial" w:eastAsia="Arial" w:hAnsi="Arial" w:cs="Arial"/>
          <w:sz w:val="24"/>
          <w:szCs w:val="24"/>
          <w:lang w:val="es-ES"/>
        </w:rPr>
        <w:t xml:space="preserve">El mantenimiento de bienes inmuebles y adquisición de bienes muebles únicamente se realiza de manera preventiva para garantizar el correcto funcionamiento a fin de no generar un impacto presupuestal a largo plazo y siempre y cuando no se ponga en riesgo la seguridad y/o se afecten las condiciones salud ocupacional de personas. </w:t>
      </w:r>
    </w:p>
    <w:p w:rsidR="00AA6C5B" w:rsidRPr="00AA6C5B" w:rsidRDefault="00AA6C5B" w:rsidP="00AA6C5B">
      <w:pPr>
        <w:pStyle w:val="Prrafodelista"/>
        <w:spacing w:after="0" w:line="240" w:lineRule="auto"/>
        <w:jc w:val="both"/>
        <w:rPr>
          <w:rFonts w:ascii="Arial" w:hAnsi="Arial" w:cs="Arial"/>
          <w:sz w:val="24"/>
          <w:szCs w:val="24"/>
        </w:rPr>
      </w:pPr>
    </w:p>
    <w:tbl>
      <w:tblPr>
        <w:tblStyle w:val="Tabladecuadrcula4-nfasis1"/>
        <w:tblW w:w="5047" w:type="dxa"/>
        <w:jc w:val="center"/>
        <w:tblLook w:val="04A0" w:firstRow="1" w:lastRow="0" w:firstColumn="1" w:lastColumn="0" w:noHBand="0" w:noVBand="1"/>
      </w:tblPr>
      <w:tblGrid>
        <w:gridCol w:w="2441"/>
        <w:gridCol w:w="2606"/>
      </w:tblGrid>
      <w:tr w:rsidR="00AA6C5B" w:rsidRPr="0047279F" w:rsidTr="004C6AEA">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5047" w:type="dxa"/>
            <w:gridSpan w:val="2"/>
            <w:vAlign w:val="center"/>
            <w:hideMark/>
          </w:tcPr>
          <w:p w:rsidR="00AA6C5B" w:rsidRPr="0047279F" w:rsidRDefault="00AA6C5B" w:rsidP="004C6AEA">
            <w:pPr>
              <w:jc w:val="center"/>
              <w:rPr>
                <w:rFonts w:ascii="Calibri" w:eastAsia="Times New Roman" w:hAnsi="Calibri" w:cs="Calibri"/>
                <w:color w:val="000000"/>
                <w:sz w:val="18"/>
                <w:lang w:eastAsia="es-CO"/>
              </w:rPr>
            </w:pPr>
            <w:r>
              <w:rPr>
                <w:rFonts w:ascii="Arial" w:eastAsia="Times New Roman" w:hAnsi="Arial" w:cs="Arial"/>
                <w:color w:val="000000"/>
                <w:sz w:val="20"/>
                <w:szCs w:val="24"/>
                <w:bdr w:val="none" w:sz="0" w:space="0" w:color="auto" w:frame="1"/>
                <w:lang w:eastAsia="es-CO"/>
              </w:rPr>
              <w:t>MANTENIMIENTO DE BIENES INMUEBLES</w:t>
            </w:r>
          </w:p>
        </w:tc>
      </w:tr>
      <w:tr w:rsidR="00AA6C5B" w:rsidRPr="0047279F" w:rsidTr="004C6AEA">
        <w:trPr>
          <w:cnfStyle w:val="000000100000" w:firstRow="0" w:lastRow="0" w:firstColumn="0" w:lastColumn="0" w:oddVBand="0" w:evenVBand="0" w:oddHBand="1"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2441" w:type="dxa"/>
            <w:vAlign w:val="center"/>
            <w:hideMark/>
          </w:tcPr>
          <w:p w:rsidR="00AA6C5B" w:rsidRPr="006A5C66" w:rsidRDefault="00AA6C5B" w:rsidP="004C6AEA">
            <w:pPr>
              <w:jc w:val="center"/>
              <w:rPr>
                <w:rFonts w:ascii="Arial" w:eastAsia="Times New Roman" w:hAnsi="Arial" w:cs="Arial"/>
                <w:color w:val="000000"/>
                <w:sz w:val="20"/>
                <w:szCs w:val="20"/>
                <w:lang w:eastAsia="es-CO"/>
              </w:rPr>
            </w:pPr>
            <w:r w:rsidRPr="006A5C66">
              <w:rPr>
                <w:rFonts w:ascii="Arial" w:eastAsia="Times New Roman" w:hAnsi="Arial" w:cs="Arial"/>
                <w:color w:val="000000"/>
                <w:sz w:val="20"/>
                <w:szCs w:val="20"/>
                <w:lang w:eastAsia="es-CO"/>
              </w:rPr>
              <w:t>Periodo</w:t>
            </w:r>
          </w:p>
        </w:tc>
        <w:tc>
          <w:tcPr>
            <w:tcW w:w="2606" w:type="dxa"/>
            <w:vAlign w:val="center"/>
            <w:hideMark/>
          </w:tcPr>
          <w:p w:rsidR="00AA6C5B" w:rsidRPr="0047279F" w:rsidRDefault="0058010F" w:rsidP="004C6AE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lang w:eastAsia="es-CO"/>
              </w:rPr>
            </w:pPr>
            <w:r w:rsidRPr="0058010F">
              <w:rPr>
                <w:rFonts w:ascii="Arial" w:eastAsia="Times New Roman" w:hAnsi="Arial" w:cs="Arial"/>
                <w:b/>
                <w:bCs/>
                <w:color w:val="000000"/>
                <w:sz w:val="20"/>
                <w:szCs w:val="24"/>
                <w:bdr w:val="none" w:sz="0" w:space="0" w:color="auto" w:frame="1"/>
                <w:lang w:eastAsia="es-CO"/>
              </w:rPr>
              <w:t>Número de bienes inmuebles adquiridos en el período</w:t>
            </w:r>
          </w:p>
        </w:tc>
      </w:tr>
      <w:tr w:rsidR="00AA6C5B" w:rsidRPr="0047279F" w:rsidTr="004C6AEA">
        <w:trPr>
          <w:trHeight w:val="280"/>
          <w:jc w:val="center"/>
        </w:trPr>
        <w:tc>
          <w:tcPr>
            <w:cnfStyle w:val="001000000000" w:firstRow="0" w:lastRow="0" w:firstColumn="1" w:lastColumn="0" w:oddVBand="0" w:evenVBand="0" w:oddHBand="0" w:evenHBand="0" w:firstRowFirstColumn="0" w:firstRowLastColumn="0" w:lastRowFirstColumn="0" w:lastRowLastColumn="0"/>
            <w:tcW w:w="2441" w:type="dxa"/>
            <w:vAlign w:val="center"/>
            <w:hideMark/>
          </w:tcPr>
          <w:p w:rsidR="00AA6C5B" w:rsidRPr="0047279F" w:rsidRDefault="00AA6C5B" w:rsidP="004C6AEA">
            <w:pPr>
              <w:rPr>
                <w:rFonts w:ascii="Calibri" w:eastAsia="Times New Roman" w:hAnsi="Calibri" w:cs="Calibri"/>
                <w:color w:val="000000"/>
                <w:sz w:val="18"/>
                <w:lang w:eastAsia="es-CO"/>
              </w:rPr>
            </w:pPr>
            <w:r>
              <w:rPr>
                <w:rFonts w:ascii="Arial" w:eastAsia="Times New Roman" w:hAnsi="Arial" w:cs="Arial"/>
                <w:color w:val="000000"/>
                <w:sz w:val="20"/>
                <w:szCs w:val="24"/>
                <w:bdr w:val="none" w:sz="0" w:space="0" w:color="auto" w:frame="1"/>
                <w:lang w:eastAsia="es-CO"/>
              </w:rPr>
              <w:t>2do</w:t>
            </w:r>
            <w:r w:rsidRPr="0047279F">
              <w:rPr>
                <w:rFonts w:ascii="Arial" w:eastAsia="Times New Roman" w:hAnsi="Arial" w:cs="Arial"/>
                <w:color w:val="000000"/>
                <w:sz w:val="20"/>
                <w:szCs w:val="24"/>
                <w:bdr w:val="none" w:sz="0" w:space="0" w:color="auto" w:frame="1"/>
                <w:lang w:eastAsia="es-CO"/>
              </w:rPr>
              <w:t xml:space="preserve"> semestre de 2021</w:t>
            </w:r>
          </w:p>
        </w:tc>
        <w:tc>
          <w:tcPr>
            <w:tcW w:w="2606" w:type="dxa"/>
            <w:vAlign w:val="center"/>
            <w:hideMark/>
          </w:tcPr>
          <w:p w:rsidR="00AA6C5B" w:rsidRPr="0047279F" w:rsidRDefault="0058010F" w:rsidP="004C6A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es-CO"/>
              </w:rPr>
            </w:pPr>
            <w:r>
              <w:rPr>
                <w:rFonts w:ascii="Arial" w:eastAsia="Times New Roman" w:hAnsi="Arial" w:cs="Arial"/>
                <w:b/>
                <w:bCs/>
                <w:color w:val="000000"/>
                <w:sz w:val="20"/>
                <w:szCs w:val="24"/>
                <w:bdr w:val="none" w:sz="0" w:space="0" w:color="auto" w:frame="1"/>
                <w:lang w:eastAsia="es-CO"/>
              </w:rPr>
              <w:t>0</w:t>
            </w:r>
          </w:p>
        </w:tc>
      </w:tr>
      <w:tr w:rsidR="00AA6C5B" w:rsidRPr="006A5C66" w:rsidTr="004C6AEA">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2441" w:type="dxa"/>
            <w:vAlign w:val="center"/>
            <w:hideMark/>
          </w:tcPr>
          <w:p w:rsidR="00AA6C5B" w:rsidRPr="0047279F" w:rsidRDefault="00AA6C5B" w:rsidP="004C6AEA">
            <w:pPr>
              <w:rPr>
                <w:rFonts w:ascii="Calibri" w:eastAsia="Times New Roman" w:hAnsi="Calibri" w:cs="Calibri"/>
                <w:color w:val="000000"/>
                <w:sz w:val="18"/>
                <w:lang w:eastAsia="es-CO"/>
              </w:rPr>
            </w:pPr>
            <w:r>
              <w:rPr>
                <w:rFonts w:ascii="Arial" w:eastAsia="Times New Roman" w:hAnsi="Arial" w:cs="Arial"/>
                <w:color w:val="000000"/>
                <w:sz w:val="20"/>
                <w:szCs w:val="24"/>
                <w:bdr w:val="none" w:sz="0" w:space="0" w:color="auto" w:frame="1"/>
                <w:lang w:eastAsia="es-CO"/>
              </w:rPr>
              <w:t>2do</w:t>
            </w:r>
            <w:r w:rsidRPr="0047279F">
              <w:rPr>
                <w:rFonts w:ascii="Arial" w:eastAsia="Times New Roman" w:hAnsi="Arial" w:cs="Arial"/>
                <w:color w:val="000000"/>
                <w:sz w:val="20"/>
                <w:szCs w:val="24"/>
                <w:bdr w:val="none" w:sz="0" w:space="0" w:color="auto" w:frame="1"/>
                <w:lang w:eastAsia="es-CO"/>
              </w:rPr>
              <w:t xml:space="preserve"> semestre de 2022</w:t>
            </w:r>
          </w:p>
        </w:tc>
        <w:tc>
          <w:tcPr>
            <w:tcW w:w="2606" w:type="dxa"/>
            <w:vAlign w:val="center"/>
          </w:tcPr>
          <w:p w:rsidR="00AA6C5B" w:rsidRPr="006A5C66" w:rsidRDefault="0058010F" w:rsidP="004C6AE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lang w:eastAsia="es-CO"/>
              </w:rPr>
            </w:pPr>
            <w:r>
              <w:rPr>
                <w:rFonts w:ascii="Arial" w:eastAsia="Times New Roman" w:hAnsi="Arial" w:cs="Arial"/>
                <w:b/>
                <w:bCs/>
                <w:color w:val="000000"/>
                <w:sz w:val="20"/>
                <w:lang w:eastAsia="es-CO"/>
              </w:rPr>
              <w:t>0</w:t>
            </w:r>
          </w:p>
        </w:tc>
      </w:tr>
    </w:tbl>
    <w:p w:rsidR="00AA6C5B" w:rsidRPr="00AA6C5B" w:rsidRDefault="00AA6C5B" w:rsidP="0058010F">
      <w:pPr>
        <w:pStyle w:val="Prrafodelista"/>
        <w:spacing w:after="0" w:line="240" w:lineRule="auto"/>
        <w:jc w:val="both"/>
        <w:rPr>
          <w:rFonts w:ascii="Arial" w:hAnsi="Arial" w:cs="Arial"/>
          <w:sz w:val="24"/>
          <w:szCs w:val="24"/>
        </w:rPr>
      </w:pPr>
    </w:p>
    <w:p w:rsidR="0058010F" w:rsidRDefault="007D4BBB" w:rsidP="00925253">
      <w:pPr>
        <w:pStyle w:val="Prrafodelista"/>
        <w:widowControl w:val="0"/>
        <w:numPr>
          <w:ilvl w:val="0"/>
          <w:numId w:val="4"/>
        </w:numPr>
        <w:tabs>
          <w:tab w:val="left" w:pos="429"/>
        </w:tabs>
        <w:autoSpaceDE w:val="0"/>
        <w:autoSpaceDN w:val="0"/>
        <w:spacing w:before="166" w:after="0" w:line="254" w:lineRule="auto"/>
        <w:ind w:right="153"/>
        <w:jc w:val="both"/>
        <w:rPr>
          <w:rFonts w:ascii="Arial" w:eastAsia="Arial" w:hAnsi="Arial" w:cs="Arial"/>
          <w:sz w:val="24"/>
          <w:szCs w:val="24"/>
          <w:lang w:val="es-ES"/>
        </w:rPr>
      </w:pPr>
      <w:r w:rsidRPr="00167B32">
        <w:rPr>
          <w:rFonts w:ascii="Arial" w:eastAsia="Arial" w:hAnsi="Arial" w:cs="Arial"/>
          <w:sz w:val="24"/>
          <w:szCs w:val="24"/>
          <w:lang w:val="es-ES"/>
        </w:rPr>
        <w:t xml:space="preserve">El suministro de tiquetes. La </w:t>
      </w:r>
      <w:r w:rsidR="00CF6D24">
        <w:rPr>
          <w:rFonts w:ascii="Arial" w:eastAsia="Arial" w:hAnsi="Arial" w:cs="Arial"/>
          <w:sz w:val="24"/>
          <w:szCs w:val="24"/>
          <w:lang w:val="es-ES"/>
        </w:rPr>
        <w:t>compra</w:t>
      </w:r>
      <w:r w:rsidRPr="00167B32">
        <w:rPr>
          <w:rFonts w:ascii="Arial" w:eastAsia="Arial" w:hAnsi="Arial" w:cs="Arial"/>
          <w:sz w:val="24"/>
          <w:szCs w:val="24"/>
          <w:lang w:val="es-ES"/>
        </w:rPr>
        <w:t xml:space="preserve"> de tiquetes se realiza en clase económica</w:t>
      </w:r>
      <w:r w:rsidR="00CF6D24" w:rsidRPr="00CF6D24">
        <w:rPr>
          <w:rFonts w:ascii="Arial" w:eastAsia="Arial" w:hAnsi="Arial" w:cs="Arial"/>
          <w:sz w:val="24"/>
          <w:szCs w:val="24"/>
          <w:lang w:val="es-ES"/>
        </w:rPr>
        <w:t xml:space="preserve"> de acuerdo a las necesidades y condiciones de la comisión.</w:t>
      </w:r>
      <w:r w:rsidRPr="00167B32">
        <w:rPr>
          <w:rFonts w:ascii="Arial" w:eastAsia="Arial" w:hAnsi="Arial" w:cs="Arial"/>
          <w:sz w:val="24"/>
          <w:szCs w:val="24"/>
          <w:lang w:val="es-ES"/>
        </w:rPr>
        <w:t xml:space="preserve"> </w:t>
      </w:r>
    </w:p>
    <w:p w:rsidR="0058010F" w:rsidRPr="00925253" w:rsidRDefault="0058010F" w:rsidP="00925253">
      <w:pPr>
        <w:widowControl w:val="0"/>
        <w:tabs>
          <w:tab w:val="left" w:pos="429"/>
        </w:tabs>
        <w:autoSpaceDE w:val="0"/>
        <w:autoSpaceDN w:val="0"/>
        <w:spacing w:before="166" w:after="0" w:line="254" w:lineRule="auto"/>
        <w:ind w:left="360" w:right="153"/>
        <w:jc w:val="both"/>
        <w:rPr>
          <w:rFonts w:ascii="Arial" w:eastAsia="Arial" w:hAnsi="Arial" w:cs="Arial"/>
          <w:sz w:val="24"/>
          <w:szCs w:val="24"/>
          <w:lang w:val="es-ES"/>
        </w:rPr>
      </w:pPr>
      <w:r w:rsidRPr="00925253">
        <w:rPr>
          <w:rFonts w:ascii="Arial" w:eastAsia="Arial" w:hAnsi="Arial" w:cs="Arial"/>
          <w:sz w:val="24"/>
          <w:szCs w:val="24"/>
          <w:lang w:val="es-ES"/>
        </w:rPr>
        <w:t xml:space="preserve">Se genera incremento por el levantamiento de las restricciones frente a la emergencia sanitaria. </w:t>
      </w:r>
    </w:p>
    <w:p w:rsidR="004A1955" w:rsidRDefault="004A1955" w:rsidP="004A1955">
      <w:pPr>
        <w:pStyle w:val="Prrafodelista"/>
        <w:widowControl w:val="0"/>
        <w:tabs>
          <w:tab w:val="left" w:pos="429"/>
        </w:tabs>
        <w:autoSpaceDE w:val="0"/>
        <w:autoSpaceDN w:val="0"/>
        <w:spacing w:before="166" w:after="0" w:line="254" w:lineRule="auto"/>
        <w:ind w:right="153"/>
        <w:jc w:val="both"/>
        <w:rPr>
          <w:rFonts w:ascii="Arial" w:eastAsia="Arial" w:hAnsi="Arial" w:cs="Arial"/>
          <w:sz w:val="24"/>
          <w:szCs w:val="24"/>
          <w:lang w:val="es-ES"/>
        </w:rPr>
      </w:pPr>
    </w:p>
    <w:tbl>
      <w:tblPr>
        <w:tblStyle w:val="Tabladecuadrcula4-nfasis1"/>
        <w:tblW w:w="4607" w:type="dxa"/>
        <w:jc w:val="center"/>
        <w:tblLook w:val="04A0" w:firstRow="1" w:lastRow="0" w:firstColumn="1" w:lastColumn="0" w:noHBand="0" w:noVBand="1"/>
      </w:tblPr>
      <w:tblGrid>
        <w:gridCol w:w="2405"/>
        <w:gridCol w:w="2202"/>
      </w:tblGrid>
      <w:tr w:rsidR="004A1955" w:rsidRPr="0047279F" w:rsidTr="00012ECD">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4607" w:type="dxa"/>
            <w:gridSpan w:val="2"/>
            <w:vAlign w:val="center"/>
            <w:hideMark/>
          </w:tcPr>
          <w:p w:rsidR="004A1955" w:rsidRPr="0047279F" w:rsidRDefault="004A1955" w:rsidP="00EE201A">
            <w:pPr>
              <w:jc w:val="center"/>
              <w:rPr>
                <w:rFonts w:ascii="Calibri" w:eastAsia="Times New Roman" w:hAnsi="Calibri" w:cs="Calibri"/>
                <w:color w:val="000000"/>
                <w:sz w:val="18"/>
                <w:lang w:eastAsia="es-CO"/>
              </w:rPr>
            </w:pPr>
            <w:r>
              <w:rPr>
                <w:rFonts w:ascii="Arial" w:eastAsia="Times New Roman" w:hAnsi="Arial" w:cs="Arial"/>
                <w:color w:val="000000"/>
                <w:sz w:val="20"/>
                <w:szCs w:val="24"/>
                <w:bdr w:val="none" w:sz="0" w:space="0" w:color="auto" w:frame="1"/>
                <w:lang w:eastAsia="es-CO"/>
              </w:rPr>
              <w:t>Número de Tiquetes adquiridos en el periodo</w:t>
            </w:r>
          </w:p>
        </w:tc>
      </w:tr>
      <w:tr w:rsidR="00CF6D24" w:rsidRPr="0047279F" w:rsidTr="00012ECD">
        <w:trPr>
          <w:cnfStyle w:val="000000100000" w:firstRow="0" w:lastRow="0" w:firstColumn="0" w:lastColumn="0" w:oddVBand="0" w:evenVBand="0" w:oddHBand="1"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2405" w:type="dxa"/>
            <w:vAlign w:val="center"/>
            <w:hideMark/>
          </w:tcPr>
          <w:p w:rsidR="00CF6D24" w:rsidRPr="0047279F" w:rsidRDefault="00CF6D24" w:rsidP="00CF6D24">
            <w:pPr>
              <w:rPr>
                <w:rFonts w:ascii="Calibri" w:eastAsia="Times New Roman" w:hAnsi="Calibri" w:cs="Calibri"/>
                <w:color w:val="000000"/>
                <w:sz w:val="18"/>
                <w:lang w:eastAsia="es-CO"/>
              </w:rPr>
            </w:pPr>
            <w:r>
              <w:rPr>
                <w:rFonts w:ascii="Arial" w:eastAsia="Times New Roman" w:hAnsi="Arial" w:cs="Arial"/>
                <w:color w:val="000000"/>
                <w:sz w:val="20"/>
                <w:szCs w:val="24"/>
                <w:bdr w:val="none" w:sz="0" w:space="0" w:color="auto" w:frame="1"/>
                <w:lang w:eastAsia="es-CO"/>
              </w:rPr>
              <w:t>2do</w:t>
            </w:r>
            <w:r w:rsidRPr="0047279F">
              <w:rPr>
                <w:rFonts w:ascii="Arial" w:eastAsia="Times New Roman" w:hAnsi="Arial" w:cs="Arial"/>
                <w:color w:val="000000"/>
                <w:sz w:val="20"/>
                <w:szCs w:val="24"/>
                <w:bdr w:val="none" w:sz="0" w:space="0" w:color="auto" w:frame="1"/>
                <w:lang w:eastAsia="es-CO"/>
              </w:rPr>
              <w:t xml:space="preserve"> semestre de 2021</w:t>
            </w:r>
          </w:p>
        </w:tc>
        <w:tc>
          <w:tcPr>
            <w:tcW w:w="2202" w:type="dxa"/>
            <w:vAlign w:val="center"/>
          </w:tcPr>
          <w:p w:rsidR="00CF6D24" w:rsidRPr="0047279F" w:rsidRDefault="00CF6D24" w:rsidP="00CF6D2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lang w:eastAsia="es-CO"/>
              </w:rPr>
            </w:pPr>
            <w:r>
              <w:rPr>
                <w:rFonts w:ascii="Arial" w:eastAsia="Times New Roman" w:hAnsi="Arial" w:cs="Arial"/>
                <w:b/>
                <w:bCs/>
                <w:color w:val="000000"/>
                <w:sz w:val="20"/>
                <w:lang w:eastAsia="es-CO"/>
              </w:rPr>
              <w:t>448</w:t>
            </w:r>
          </w:p>
        </w:tc>
      </w:tr>
      <w:tr w:rsidR="00CF6D24" w:rsidRPr="0047279F" w:rsidTr="00012ECD">
        <w:trPr>
          <w:trHeight w:val="435"/>
          <w:jc w:val="center"/>
        </w:trPr>
        <w:tc>
          <w:tcPr>
            <w:cnfStyle w:val="001000000000" w:firstRow="0" w:lastRow="0" w:firstColumn="1" w:lastColumn="0" w:oddVBand="0" w:evenVBand="0" w:oddHBand="0" w:evenHBand="0" w:firstRowFirstColumn="0" w:firstRowLastColumn="0" w:lastRowFirstColumn="0" w:lastRowLastColumn="0"/>
            <w:tcW w:w="2405" w:type="dxa"/>
            <w:vAlign w:val="center"/>
            <w:hideMark/>
          </w:tcPr>
          <w:p w:rsidR="00CF6D24" w:rsidRPr="0047279F" w:rsidRDefault="00CF6D24" w:rsidP="00CF6D24">
            <w:pPr>
              <w:rPr>
                <w:rFonts w:ascii="Calibri" w:eastAsia="Times New Roman" w:hAnsi="Calibri" w:cs="Calibri"/>
                <w:color w:val="000000"/>
                <w:sz w:val="18"/>
                <w:lang w:eastAsia="es-CO"/>
              </w:rPr>
            </w:pPr>
            <w:r>
              <w:rPr>
                <w:rFonts w:ascii="Arial" w:eastAsia="Times New Roman" w:hAnsi="Arial" w:cs="Arial"/>
                <w:color w:val="000000"/>
                <w:sz w:val="20"/>
                <w:szCs w:val="24"/>
                <w:bdr w:val="none" w:sz="0" w:space="0" w:color="auto" w:frame="1"/>
                <w:lang w:eastAsia="es-CO"/>
              </w:rPr>
              <w:t>2do</w:t>
            </w:r>
            <w:r w:rsidRPr="0047279F">
              <w:rPr>
                <w:rFonts w:ascii="Arial" w:eastAsia="Times New Roman" w:hAnsi="Arial" w:cs="Arial"/>
                <w:color w:val="000000"/>
                <w:sz w:val="20"/>
                <w:szCs w:val="24"/>
                <w:bdr w:val="none" w:sz="0" w:space="0" w:color="auto" w:frame="1"/>
                <w:lang w:eastAsia="es-CO"/>
              </w:rPr>
              <w:t xml:space="preserve"> semestre de 2022</w:t>
            </w:r>
          </w:p>
        </w:tc>
        <w:tc>
          <w:tcPr>
            <w:tcW w:w="2202" w:type="dxa"/>
            <w:vAlign w:val="center"/>
            <w:hideMark/>
          </w:tcPr>
          <w:p w:rsidR="00CF6D24" w:rsidRPr="0047279F" w:rsidRDefault="00CF6D24" w:rsidP="00CF6D2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lang w:eastAsia="es-CO"/>
              </w:rPr>
            </w:pPr>
            <w:r>
              <w:rPr>
                <w:rFonts w:ascii="Arial" w:eastAsia="Times New Roman" w:hAnsi="Arial" w:cs="Arial"/>
                <w:b/>
                <w:bCs/>
                <w:color w:val="000000"/>
                <w:sz w:val="20"/>
                <w:lang w:eastAsia="es-CO"/>
              </w:rPr>
              <w:t>768</w:t>
            </w:r>
          </w:p>
        </w:tc>
      </w:tr>
    </w:tbl>
    <w:p w:rsidR="007D4BBB" w:rsidRDefault="007D4BBB" w:rsidP="007D4BBB">
      <w:pPr>
        <w:pStyle w:val="Prrafodelista"/>
        <w:rPr>
          <w:rFonts w:ascii="Arial" w:eastAsia="Arial" w:hAnsi="Arial" w:cs="Arial"/>
          <w:sz w:val="24"/>
          <w:szCs w:val="24"/>
          <w:lang w:val="es-ES"/>
        </w:rPr>
      </w:pPr>
    </w:p>
    <w:p w:rsidR="00CA283D" w:rsidRDefault="00CA283D" w:rsidP="007D4BBB">
      <w:pPr>
        <w:pStyle w:val="Prrafodelista"/>
        <w:rPr>
          <w:rFonts w:ascii="Arial" w:eastAsia="Arial" w:hAnsi="Arial" w:cs="Arial"/>
          <w:sz w:val="24"/>
          <w:szCs w:val="24"/>
          <w:lang w:val="es-ES"/>
        </w:rPr>
      </w:pPr>
    </w:p>
    <w:p w:rsidR="00CA283D" w:rsidRDefault="00CA283D" w:rsidP="007D4BBB">
      <w:pPr>
        <w:pStyle w:val="Prrafodelista"/>
        <w:rPr>
          <w:rFonts w:ascii="Arial" w:eastAsia="Arial" w:hAnsi="Arial" w:cs="Arial"/>
          <w:sz w:val="24"/>
          <w:szCs w:val="24"/>
          <w:lang w:val="es-ES"/>
        </w:rPr>
      </w:pPr>
    </w:p>
    <w:p w:rsidR="00CA283D" w:rsidRPr="00167B32" w:rsidRDefault="00CA283D" w:rsidP="007D4BBB">
      <w:pPr>
        <w:pStyle w:val="Prrafodelista"/>
        <w:rPr>
          <w:rFonts w:ascii="Arial" w:eastAsia="Arial" w:hAnsi="Arial" w:cs="Arial"/>
          <w:sz w:val="24"/>
          <w:szCs w:val="24"/>
          <w:lang w:val="es-ES"/>
        </w:rPr>
      </w:pPr>
    </w:p>
    <w:p w:rsidR="00012ECD" w:rsidRDefault="00CA283D" w:rsidP="00925253">
      <w:pPr>
        <w:pStyle w:val="Prrafodelista"/>
        <w:widowControl w:val="0"/>
        <w:numPr>
          <w:ilvl w:val="0"/>
          <w:numId w:val="4"/>
        </w:numPr>
        <w:tabs>
          <w:tab w:val="left" w:pos="429"/>
        </w:tabs>
        <w:autoSpaceDE w:val="0"/>
        <w:autoSpaceDN w:val="0"/>
        <w:spacing w:before="166" w:after="0" w:line="254" w:lineRule="auto"/>
        <w:ind w:right="153"/>
        <w:jc w:val="both"/>
        <w:rPr>
          <w:rFonts w:ascii="Arial" w:eastAsia="Arial" w:hAnsi="Arial" w:cs="Arial"/>
          <w:sz w:val="24"/>
          <w:szCs w:val="24"/>
          <w:lang w:val="es-ES"/>
        </w:rPr>
      </w:pPr>
      <w:r w:rsidRPr="00CA283D">
        <w:rPr>
          <w:rFonts w:ascii="Arial" w:eastAsia="Arial" w:hAnsi="Arial" w:cs="Arial"/>
          <w:sz w:val="24"/>
          <w:szCs w:val="24"/>
          <w:lang w:val="es-ES"/>
        </w:rPr>
        <w:lastRenderedPageBreak/>
        <w:t>Se implementaron controles para la aprobación de comisiones, basados en la necesidad real del MJD. Reducción de la base de cálculo de viáticos.</w:t>
      </w:r>
    </w:p>
    <w:p w:rsidR="00CA283D" w:rsidRDefault="00CA283D" w:rsidP="00012ECD">
      <w:pPr>
        <w:pStyle w:val="Prrafodelista"/>
        <w:widowControl w:val="0"/>
        <w:tabs>
          <w:tab w:val="left" w:pos="429"/>
        </w:tabs>
        <w:autoSpaceDE w:val="0"/>
        <w:autoSpaceDN w:val="0"/>
        <w:spacing w:before="166" w:after="0" w:line="254" w:lineRule="auto"/>
        <w:ind w:right="153"/>
        <w:jc w:val="both"/>
        <w:rPr>
          <w:rFonts w:ascii="Arial" w:eastAsia="Arial" w:hAnsi="Arial" w:cs="Arial"/>
          <w:sz w:val="24"/>
          <w:szCs w:val="24"/>
          <w:lang w:val="es-ES"/>
        </w:rPr>
      </w:pPr>
    </w:p>
    <w:tbl>
      <w:tblPr>
        <w:tblStyle w:val="Tabladecuadrcula4-nfasis1"/>
        <w:tblW w:w="4607" w:type="dxa"/>
        <w:jc w:val="center"/>
        <w:tblLook w:val="04A0" w:firstRow="1" w:lastRow="0" w:firstColumn="1" w:lastColumn="0" w:noHBand="0" w:noVBand="1"/>
      </w:tblPr>
      <w:tblGrid>
        <w:gridCol w:w="2405"/>
        <w:gridCol w:w="2202"/>
      </w:tblGrid>
      <w:tr w:rsidR="00012ECD" w:rsidRPr="0047279F" w:rsidTr="00EE201A">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4607" w:type="dxa"/>
            <w:gridSpan w:val="2"/>
            <w:vAlign w:val="center"/>
            <w:hideMark/>
          </w:tcPr>
          <w:p w:rsidR="00012ECD" w:rsidRPr="0047279F" w:rsidRDefault="00012ECD" w:rsidP="00012ECD">
            <w:pPr>
              <w:jc w:val="center"/>
              <w:rPr>
                <w:rFonts w:ascii="Calibri" w:eastAsia="Times New Roman" w:hAnsi="Calibri" w:cs="Calibri"/>
                <w:color w:val="000000"/>
                <w:sz w:val="18"/>
                <w:lang w:eastAsia="es-CO"/>
              </w:rPr>
            </w:pPr>
            <w:r>
              <w:rPr>
                <w:rFonts w:ascii="Arial" w:eastAsia="Times New Roman" w:hAnsi="Arial" w:cs="Arial"/>
                <w:color w:val="000000"/>
                <w:sz w:val="20"/>
                <w:szCs w:val="24"/>
                <w:bdr w:val="none" w:sz="0" w:space="0" w:color="auto" w:frame="1"/>
                <w:lang w:eastAsia="es-CO"/>
              </w:rPr>
              <w:t>Número de Funcionarios con Viáticos en el periodo</w:t>
            </w:r>
          </w:p>
        </w:tc>
      </w:tr>
      <w:tr w:rsidR="00CA283D" w:rsidRPr="0047279F" w:rsidTr="00012ECD">
        <w:trPr>
          <w:cnfStyle w:val="000000100000" w:firstRow="0" w:lastRow="0" w:firstColumn="0" w:lastColumn="0" w:oddVBand="0" w:evenVBand="0" w:oddHBand="1"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2405" w:type="dxa"/>
            <w:vAlign w:val="center"/>
            <w:hideMark/>
          </w:tcPr>
          <w:p w:rsidR="00CA283D" w:rsidRPr="0047279F" w:rsidRDefault="00CA283D" w:rsidP="00CA283D">
            <w:pPr>
              <w:rPr>
                <w:rFonts w:ascii="Calibri" w:eastAsia="Times New Roman" w:hAnsi="Calibri" w:cs="Calibri"/>
                <w:color w:val="000000"/>
                <w:sz w:val="18"/>
                <w:lang w:eastAsia="es-CO"/>
              </w:rPr>
            </w:pPr>
            <w:r>
              <w:rPr>
                <w:rFonts w:ascii="Arial" w:eastAsia="Times New Roman" w:hAnsi="Arial" w:cs="Arial"/>
                <w:color w:val="000000"/>
                <w:sz w:val="20"/>
                <w:szCs w:val="24"/>
                <w:bdr w:val="none" w:sz="0" w:space="0" w:color="auto" w:frame="1"/>
                <w:lang w:eastAsia="es-CO"/>
              </w:rPr>
              <w:t>2do</w:t>
            </w:r>
            <w:r w:rsidRPr="0047279F">
              <w:rPr>
                <w:rFonts w:ascii="Arial" w:eastAsia="Times New Roman" w:hAnsi="Arial" w:cs="Arial"/>
                <w:color w:val="000000"/>
                <w:sz w:val="20"/>
                <w:szCs w:val="24"/>
                <w:bdr w:val="none" w:sz="0" w:space="0" w:color="auto" w:frame="1"/>
                <w:lang w:eastAsia="es-CO"/>
              </w:rPr>
              <w:t xml:space="preserve"> semestre de 2021</w:t>
            </w:r>
          </w:p>
        </w:tc>
        <w:tc>
          <w:tcPr>
            <w:tcW w:w="2202" w:type="dxa"/>
            <w:vAlign w:val="center"/>
          </w:tcPr>
          <w:p w:rsidR="00CA283D" w:rsidRPr="0047279F" w:rsidRDefault="00CA283D" w:rsidP="00CA283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lang w:eastAsia="es-CO"/>
              </w:rPr>
            </w:pPr>
            <w:r>
              <w:rPr>
                <w:rFonts w:ascii="Arial" w:eastAsia="Times New Roman" w:hAnsi="Arial" w:cs="Arial"/>
                <w:b/>
                <w:bCs/>
                <w:color w:val="000000"/>
                <w:sz w:val="20"/>
                <w:lang w:eastAsia="es-CO"/>
              </w:rPr>
              <w:t>181</w:t>
            </w:r>
          </w:p>
        </w:tc>
      </w:tr>
      <w:tr w:rsidR="00CA283D" w:rsidRPr="0047279F" w:rsidTr="00012ECD">
        <w:trPr>
          <w:trHeight w:val="435"/>
          <w:jc w:val="center"/>
        </w:trPr>
        <w:tc>
          <w:tcPr>
            <w:cnfStyle w:val="001000000000" w:firstRow="0" w:lastRow="0" w:firstColumn="1" w:lastColumn="0" w:oddVBand="0" w:evenVBand="0" w:oddHBand="0" w:evenHBand="0" w:firstRowFirstColumn="0" w:firstRowLastColumn="0" w:lastRowFirstColumn="0" w:lastRowLastColumn="0"/>
            <w:tcW w:w="2405" w:type="dxa"/>
            <w:vAlign w:val="center"/>
            <w:hideMark/>
          </w:tcPr>
          <w:p w:rsidR="00CA283D" w:rsidRPr="0047279F" w:rsidRDefault="00CA283D" w:rsidP="00CA283D">
            <w:pPr>
              <w:rPr>
                <w:rFonts w:ascii="Calibri" w:eastAsia="Times New Roman" w:hAnsi="Calibri" w:cs="Calibri"/>
                <w:color w:val="000000"/>
                <w:sz w:val="18"/>
                <w:lang w:eastAsia="es-CO"/>
              </w:rPr>
            </w:pPr>
            <w:r>
              <w:rPr>
                <w:rFonts w:ascii="Arial" w:eastAsia="Times New Roman" w:hAnsi="Arial" w:cs="Arial"/>
                <w:color w:val="000000"/>
                <w:sz w:val="20"/>
                <w:szCs w:val="24"/>
                <w:bdr w:val="none" w:sz="0" w:space="0" w:color="auto" w:frame="1"/>
                <w:lang w:eastAsia="es-CO"/>
              </w:rPr>
              <w:t>2do</w:t>
            </w:r>
            <w:r w:rsidRPr="0047279F">
              <w:rPr>
                <w:rFonts w:ascii="Arial" w:eastAsia="Times New Roman" w:hAnsi="Arial" w:cs="Arial"/>
                <w:color w:val="000000"/>
                <w:sz w:val="20"/>
                <w:szCs w:val="24"/>
                <w:bdr w:val="none" w:sz="0" w:space="0" w:color="auto" w:frame="1"/>
                <w:lang w:eastAsia="es-CO"/>
              </w:rPr>
              <w:t xml:space="preserve"> semestre de 2022</w:t>
            </w:r>
          </w:p>
        </w:tc>
        <w:tc>
          <w:tcPr>
            <w:tcW w:w="2202" w:type="dxa"/>
            <w:vAlign w:val="center"/>
            <w:hideMark/>
          </w:tcPr>
          <w:p w:rsidR="00CA283D" w:rsidRPr="0047279F" w:rsidRDefault="00CA283D" w:rsidP="00CA283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lang w:eastAsia="es-CO"/>
              </w:rPr>
            </w:pPr>
            <w:r>
              <w:rPr>
                <w:rFonts w:ascii="Arial" w:eastAsia="Times New Roman" w:hAnsi="Arial" w:cs="Arial"/>
                <w:b/>
                <w:bCs/>
                <w:color w:val="000000"/>
                <w:sz w:val="20"/>
                <w:lang w:eastAsia="es-CO"/>
              </w:rPr>
              <w:t>153</w:t>
            </w:r>
          </w:p>
        </w:tc>
      </w:tr>
    </w:tbl>
    <w:p w:rsidR="007D4BBB" w:rsidRPr="00167B32" w:rsidRDefault="007D4BBB" w:rsidP="007D4BBB">
      <w:pPr>
        <w:pStyle w:val="Prrafodelista"/>
        <w:rPr>
          <w:rFonts w:ascii="Arial" w:eastAsia="Arial" w:hAnsi="Arial" w:cs="Arial"/>
          <w:sz w:val="24"/>
          <w:szCs w:val="24"/>
          <w:lang w:val="es-ES"/>
        </w:rPr>
      </w:pPr>
    </w:p>
    <w:p w:rsidR="00925253" w:rsidRDefault="00925253" w:rsidP="00925253">
      <w:pPr>
        <w:pStyle w:val="Prrafodelista"/>
        <w:numPr>
          <w:ilvl w:val="0"/>
          <w:numId w:val="4"/>
        </w:numPr>
        <w:tabs>
          <w:tab w:val="left" w:pos="429"/>
        </w:tabs>
        <w:spacing w:line="254" w:lineRule="auto"/>
        <w:ind w:right="153"/>
        <w:jc w:val="both"/>
        <w:rPr>
          <w:rFonts w:ascii="Arial" w:hAnsi="Arial" w:cs="Arial"/>
          <w:sz w:val="24"/>
          <w:szCs w:val="24"/>
        </w:rPr>
      </w:pPr>
      <w:r>
        <w:rPr>
          <w:rFonts w:ascii="Arial" w:hAnsi="Arial" w:cs="Arial"/>
          <w:sz w:val="24"/>
          <w:szCs w:val="24"/>
        </w:rPr>
        <w:t>Para las comisiones de estudios y servicios, s</w:t>
      </w:r>
      <w:r w:rsidRPr="00925253">
        <w:rPr>
          <w:rFonts w:ascii="Arial" w:hAnsi="Arial" w:cs="Arial"/>
          <w:sz w:val="24"/>
          <w:szCs w:val="24"/>
        </w:rPr>
        <w:t>e propende porque la financiación sea por parte de la entidad que realiza la invitación.</w:t>
      </w:r>
    </w:p>
    <w:p w:rsidR="00925253" w:rsidRDefault="00925253" w:rsidP="00925253">
      <w:pPr>
        <w:pStyle w:val="Prrafodelista"/>
        <w:tabs>
          <w:tab w:val="left" w:pos="429"/>
        </w:tabs>
        <w:spacing w:line="254" w:lineRule="auto"/>
        <w:ind w:left="360" w:right="153"/>
        <w:jc w:val="both"/>
        <w:rPr>
          <w:rFonts w:ascii="Arial" w:hAnsi="Arial" w:cs="Arial"/>
          <w:sz w:val="24"/>
          <w:szCs w:val="24"/>
        </w:rPr>
      </w:pPr>
    </w:p>
    <w:tbl>
      <w:tblPr>
        <w:tblStyle w:val="Tabladecuadrcula4-nfasis1"/>
        <w:tblW w:w="4607" w:type="dxa"/>
        <w:jc w:val="center"/>
        <w:tblLook w:val="04A0" w:firstRow="1" w:lastRow="0" w:firstColumn="1" w:lastColumn="0" w:noHBand="0" w:noVBand="1"/>
      </w:tblPr>
      <w:tblGrid>
        <w:gridCol w:w="2405"/>
        <w:gridCol w:w="2202"/>
      </w:tblGrid>
      <w:tr w:rsidR="00925253" w:rsidRPr="0047279F" w:rsidTr="004C6AEA">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4607" w:type="dxa"/>
            <w:gridSpan w:val="2"/>
            <w:vAlign w:val="center"/>
            <w:hideMark/>
          </w:tcPr>
          <w:p w:rsidR="00925253" w:rsidRPr="0047279F" w:rsidRDefault="00925253" w:rsidP="00925253">
            <w:pPr>
              <w:jc w:val="center"/>
              <w:rPr>
                <w:rFonts w:ascii="Calibri" w:eastAsia="Times New Roman" w:hAnsi="Calibri" w:cs="Calibri"/>
                <w:color w:val="000000"/>
                <w:sz w:val="18"/>
                <w:lang w:eastAsia="es-CO"/>
              </w:rPr>
            </w:pPr>
            <w:r>
              <w:rPr>
                <w:rFonts w:ascii="Arial" w:eastAsia="Times New Roman" w:hAnsi="Arial" w:cs="Arial"/>
                <w:color w:val="000000"/>
                <w:sz w:val="20"/>
                <w:szCs w:val="24"/>
                <w:bdr w:val="none" w:sz="0" w:space="0" w:color="auto" w:frame="1"/>
                <w:lang w:eastAsia="es-CO"/>
              </w:rPr>
              <w:t>Número de Funcionarios beneficiados en el periodo</w:t>
            </w:r>
          </w:p>
        </w:tc>
      </w:tr>
      <w:tr w:rsidR="00925253" w:rsidRPr="0047279F" w:rsidTr="004C6AEA">
        <w:trPr>
          <w:cnfStyle w:val="000000100000" w:firstRow="0" w:lastRow="0" w:firstColumn="0" w:lastColumn="0" w:oddVBand="0" w:evenVBand="0" w:oddHBand="1"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2405" w:type="dxa"/>
            <w:vAlign w:val="center"/>
            <w:hideMark/>
          </w:tcPr>
          <w:p w:rsidR="00925253" w:rsidRPr="0047279F" w:rsidRDefault="00925253" w:rsidP="004C6AEA">
            <w:pPr>
              <w:rPr>
                <w:rFonts w:ascii="Calibri" w:eastAsia="Times New Roman" w:hAnsi="Calibri" w:cs="Calibri"/>
                <w:color w:val="000000"/>
                <w:sz w:val="18"/>
                <w:lang w:eastAsia="es-CO"/>
              </w:rPr>
            </w:pPr>
            <w:r>
              <w:rPr>
                <w:rFonts w:ascii="Arial" w:eastAsia="Times New Roman" w:hAnsi="Arial" w:cs="Arial"/>
                <w:color w:val="000000"/>
                <w:sz w:val="20"/>
                <w:szCs w:val="24"/>
                <w:bdr w:val="none" w:sz="0" w:space="0" w:color="auto" w:frame="1"/>
                <w:lang w:eastAsia="es-CO"/>
              </w:rPr>
              <w:t>2do</w:t>
            </w:r>
            <w:r w:rsidRPr="0047279F">
              <w:rPr>
                <w:rFonts w:ascii="Arial" w:eastAsia="Times New Roman" w:hAnsi="Arial" w:cs="Arial"/>
                <w:color w:val="000000"/>
                <w:sz w:val="20"/>
                <w:szCs w:val="24"/>
                <w:bdr w:val="none" w:sz="0" w:space="0" w:color="auto" w:frame="1"/>
                <w:lang w:eastAsia="es-CO"/>
              </w:rPr>
              <w:t xml:space="preserve"> semestre de 2021</w:t>
            </w:r>
          </w:p>
        </w:tc>
        <w:tc>
          <w:tcPr>
            <w:tcW w:w="2202" w:type="dxa"/>
            <w:vAlign w:val="center"/>
          </w:tcPr>
          <w:p w:rsidR="00925253" w:rsidRPr="0047279F" w:rsidRDefault="00925253" w:rsidP="004C6AE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lang w:eastAsia="es-CO"/>
              </w:rPr>
            </w:pPr>
            <w:r>
              <w:rPr>
                <w:rFonts w:ascii="Arial" w:eastAsia="Times New Roman" w:hAnsi="Arial" w:cs="Arial"/>
                <w:b/>
                <w:bCs/>
                <w:color w:val="000000"/>
                <w:sz w:val="20"/>
                <w:lang w:eastAsia="es-CO"/>
              </w:rPr>
              <w:t>17</w:t>
            </w:r>
          </w:p>
        </w:tc>
      </w:tr>
      <w:tr w:rsidR="00925253" w:rsidRPr="0047279F" w:rsidTr="004C6AEA">
        <w:trPr>
          <w:trHeight w:val="435"/>
          <w:jc w:val="center"/>
        </w:trPr>
        <w:tc>
          <w:tcPr>
            <w:cnfStyle w:val="001000000000" w:firstRow="0" w:lastRow="0" w:firstColumn="1" w:lastColumn="0" w:oddVBand="0" w:evenVBand="0" w:oddHBand="0" w:evenHBand="0" w:firstRowFirstColumn="0" w:firstRowLastColumn="0" w:lastRowFirstColumn="0" w:lastRowLastColumn="0"/>
            <w:tcW w:w="2405" w:type="dxa"/>
            <w:vAlign w:val="center"/>
            <w:hideMark/>
          </w:tcPr>
          <w:p w:rsidR="00925253" w:rsidRPr="0047279F" w:rsidRDefault="00925253" w:rsidP="004C6AEA">
            <w:pPr>
              <w:rPr>
                <w:rFonts w:ascii="Calibri" w:eastAsia="Times New Roman" w:hAnsi="Calibri" w:cs="Calibri"/>
                <w:color w:val="000000"/>
                <w:sz w:val="18"/>
                <w:lang w:eastAsia="es-CO"/>
              </w:rPr>
            </w:pPr>
            <w:r>
              <w:rPr>
                <w:rFonts w:ascii="Arial" w:eastAsia="Times New Roman" w:hAnsi="Arial" w:cs="Arial"/>
                <w:color w:val="000000"/>
                <w:sz w:val="20"/>
                <w:szCs w:val="24"/>
                <w:bdr w:val="none" w:sz="0" w:space="0" w:color="auto" w:frame="1"/>
                <w:lang w:eastAsia="es-CO"/>
              </w:rPr>
              <w:t>2do</w:t>
            </w:r>
            <w:r w:rsidRPr="0047279F">
              <w:rPr>
                <w:rFonts w:ascii="Arial" w:eastAsia="Times New Roman" w:hAnsi="Arial" w:cs="Arial"/>
                <w:color w:val="000000"/>
                <w:sz w:val="20"/>
                <w:szCs w:val="24"/>
                <w:bdr w:val="none" w:sz="0" w:space="0" w:color="auto" w:frame="1"/>
                <w:lang w:eastAsia="es-CO"/>
              </w:rPr>
              <w:t xml:space="preserve"> semestre de 2022</w:t>
            </w:r>
          </w:p>
        </w:tc>
        <w:tc>
          <w:tcPr>
            <w:tcW w:w="2202" w:type="dxa"/>
            <w:vAlign w:val="center"/>
            <w:hideMark/>
          </w:tcPr>
          <w:p w:rsidR="00925253" w:rsidRPr="0047279F" w:rsidRDefault="00925253" w:rsidP="004C6AE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lang w:eastAsia="es-CO"/>
              </w:rPr>
            </w:pPr>
            <w:r>
              <w:rPr>
                <w:rFonts w:ascii="Arial" w:eastAsia="Times New Roman" w:hAnsi="Arial" w:cs="Arial"/>
                <w:b/>
                <w:bCs/>
                <w:color w:val="000000"/>
                <w:sz w:val="20"/>
                <w:lang w:eastAsia="es-CO"/>
              </w:rPr>
              <w:t>25</w:t>
            </w:r>
          </w:p>
        </w:tc>
      </w:tr>
    </w:tbl>
    <w:p w:rsidR="003D1528" w:rsidRDefault="003D1528" w:rsidP="003D1528">
      <w:pPr>
        <w:pStyle w:val="Prrafodelista"/>
        <w:tabs>
          <w:tab w:val="left" w:pos="429"/>
        </w:tabs>
        <w:spacing w:line="254" w:lineRule="auto"/>
        <w:ind w:left="360" w:right="153"/>
        <w:jc w:val="both"/>
        <w:rPr>
          <w:rFonts w:ascii="Arial" w:hAnsi="Arial" w:cs="Arial"/>
          <w:sz w:val="24"/>
          <w:szCs w:val="24"/>
        </w:rPr>
      </w:pPr>
    </w:p>
    <w:p w:rsidR="00012ECD" w:rsidRPr="002155BB" w:rsidRDefault="007D4BBB" w:rsidP="002155BB">
      <w:pPr>
        <w:pStyle w:val="Prrafodelista"/>
        <w:numPr>
          <w:ilvl w:val="0"/>
          <w:numId w:val="4"/>
        </w:numPr>
        <w:tabs>
          <w:tab w:val="left" w:pos="429"/>
        </w:tabs>
        <w:spacing w:line="254" w:lineRule="auto"/>
        <w:ind w:right="153"/>
        <w:jc w:val="both"/>
        <w:rPr>
          <w:rFonts w:ascii="Arial" w:hAnsi="Arial" w:cs="Arial"/>
          <w:sz w:val="24"/>
          <w:szCs w:val="24"/>
        </w:rPr>
      </w:pPr>
      <w:r w:rsidRPr="002155BB">
        <w:rPr>
          <w:rFonts w:ascii="Arial" w:hAnsi="Arial" w:cs="Arial"/>
          <w:sz w:val="24"/>
          <w:szCs w:val="24"/>
        </w:rPr>
        <w:t>En los eventos de carácter misional</w:t>
      </w:r>
      <w:r w:rsidR="002155BB">
        <w:rPr>
          <w:rFonts w:ascii="Arial" w:hAnsi="Arial" w:cs="Arial"/>
          <w:sz w:val="24"/>
          <w:szCs w:val="24"/>
        </w:rPr>
        <w:t xml:space="preserve"> se presenta a</w:t>
      </w:r>
      <w:r w:rsidR="002155BB" w:rsidRPr="002155BB">
        <w:rPr>
          <w:rFonts w:ascii="Arial" w:hAnsi="Arial" w:cs="Arial"/>
          <w:sz w:val="24"/>
          <w:szCs w:val="24"/>
        </w:rPr>
        <w:t>umento por finalización de la emergencia sanitaria.</w:t>
      </w:r>
    </w:p>
    <w:tbl>
      <w:tblPr>
        <w:tblStyle w:val="Tabladecuadrcula4-nfasis1"/>
        <w:tblW w:w="4607" w:type="dxa"/>
        <w:jc w:val="center"/>
        <w:tblLook w:val="04A0" w:firstRow="1" w:lastRow="0" w:firstColumn="1" w:lastColumn="0" w:noHBand="0" w:noVBand="1"/>
      </w:tblPr>
      <w:tblGrid>
        <w:gridCol w:w="2405"/>
        <w:gridCol w:w="2202"/>
      </w:tblGrid>
      <w:tr w:rsidR="00012ECD" w:rsidRPr="0047279F" w:rsidTr="00EE201A">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4607" w:type="dxa"/>
            <w:gridSpan w:val="2"/>
            <w:vAlign w:val="center"/>
            <w:hideMark/>
          </w:tcPr>
          <w:p w:rsidR="00012ECD" w:rsidRPr="0047279F" w:rsidRDefault="00012ECD" w:rsidP="00012ECD">
            <w:pPr>
              <w:jc w:val="center"/>
              <w:rPr>
                <w:rFonts w:ascii="Calibri" w:eastAsia="Times New Roman" w:hAnsi="Calibri" w:cs="Calibri"/>
                <w:color w:val="000000"/>
                <w:sz w:val="18"/>
                <w:lang w:eastAsia="es-CO"/>
              </w:rPr>
            </w:pPr>
            <w:r>
              <w:rPr>
                <w:rFonts w:ascii="Arial" w:eastAsia="Times New Roman" w:hAnsi="Arial" w:cs="Arial"/>
                <w:color w:val="000000"/>
                <w:sz w:val="20"/>
                <w:szCs w:val="24"/>
                <w:bdr w:val="none" w:sz="0" w:space="0" w:color="auto" w:frame="1"/>
                <w:lang w:eastAsia="es-CO"/>
              </w:rPr>
              <w:t>Número de Eventos realizados en el periodo</w:t>
            </w:r>
          </w:p>
        </w:tc>
      </w:tr>
      <w:tr w:rsidR="002155BB" w:rsidRPr="0047279F" w:rsidTr="00EE201A">
        <w:trPr>
          <w:cnfStyle w:val="000000100000" w:firstRow="0" w:lastRow="0" w:firstColumn="0" w:lastColumn="0" w:oddVBand="0" w:evenVBand="0" w:oddHBand="1"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2405" w:type="dxa"/>
            <w:vAlign w:val="center"/>
            <w:hideMark/>
          </w:tcPr>
          <w:p w:rsidR="002155BB" w:rsidRPr="0047279F" w:rsidRDefault="002155BB" w:rsidP="002155BB">
            <w:pPr>
              <w:rPr>
                <w:rFonts w:ascii="Calibri" w:eastAsia="Times New Roman" w:hAnsi="Calibri" w:cs="Calibri"/>
                <w:color w:val="000000"/>
                <w:sz w:val="18"/>
                <w:lang w:eastAsia="es-CO"/>
              </w:rPr>
            </w:pPr>
            <w:r>
              <w:rPr>
                <w:rFonts w:ascii="Arial" w:eastAsia="Times New Roman" w:hAnsi="Arial" w:cs="Arial"/>
                <w:color w:val="000000"/>
                <w:sz w:val="20"/>
                <w:szCs w:val="24"/>
                <w:bdr w:val="none" w:sz="0" w:space="0" w:color="auto" w:frame="1"/>
                <w:lang w:eastAsia="es-CO"/>
              </w:rPr>
              <w:t>2do</w:t>
            </w:r>
            <w:r w:rsidRPr="0047279F">
              <w:rPr>
                <w:rFonts w:ascii="Arial" w:eastAsia="Times New Roman" w:hAnsi="Arial" w:cs="Arial"/>
                <w:color w:val="000000"/>
                <w:sz w:val="20"/>
                <w:szCs w:val="24"/>
                <w:bdr w:val="none" w:sz="0" w:space="0" w:color="auto" w:frame="1"/>
                <w:lang w:eastAsia="es-CO"/>
              </w:rPr>
              <w:t xml:space="preserve"> semestre de 2021</w:t>
            </w:r>
          </w:p>
        </w:tc>
        <w:tc>
          <w:tcPr>
            <w:tcW w:w="2202" w:type="dxa"/>
            <w:vAlign w:val="center"/>
          </w:tcPr>
          <w:p w:rsidR="002155BB" w:rsidRPr="0047279F" w:rsidRDefault="002155BB" w:rsidP="002155B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lang w:eastAsia="es-CO"/>
              </w:rPr>
            </w:pPr>
            <w:r>
              <w:rPr>
                <w:rFonts w:ascii="Arial" w:eastAsia="Times New Roman" w:hAnsi="Arial" w:cs="Arial"/>
                <w:b/>
                <w:bCs/>
                <w:color w:val="000000"/>
                <w:sz w:val="20"/>
                <w:lang w:eastAsia="es-CO"/>
              </w:rPr>
              <w:t>9</w:t>
            </w:r>
          </w:p>
        </w:tc>
      </w:tr>
      <w:tr w:rsidR="002155BB" w:rsidRPr="0047279F" w:rsidTr="003206AD">
        <w:trPr>
          <w:trHeight w:val="439"/>
          <w:jc w:val="center"/>
        </w:trPr>
        <w:tc>
          <w:tcPr>
            <w:cnfStyle w:val="001000000000" w:firstRow="0" w:lastRow="0" w:firstColumn="1" w:lastColumn="0" w:oddVBand="0" w:evenVBand="0" w:oddHBand="0" w:evenHBand="0" w:firstRowFirstColumn="0" w:firstRowLastColumn="0" w:lastRowFirstColumn="0" w:lastRowLastColumn="0"/>
            <w:tcW w:w="2405" w:type="dxa"/>
            <w:vAlign w:val="center"/>
            <w:hideMark/>
          </w:tcPr>
          <w:p w:rsidR="002155BB" w:rsidRPr="0047279F" w:rsidRDefault="002155BB" w:rsidP="002155BB">
            <w:pPr>
              <w:rPr>
                <w:rFonts w:ascii="Calibri" w:eastAsia="Times New Roman" w:hAnsi="Calibri" w:cs="Calibri"/>
                <w:color w:val="000000"/>
                <w:sz w:val="18"/>
                <w:lang w:eastAsia="es-CO"/>
              </w:rPr>
            </w:pPr>
            <w:r>
              <w:rPr>
                <w:rFonts w:ascii="Arial" w:eastAsia="Times New Roman" w:hAnsi="Arial" w:cs="Arial"/>
                <w:color w:val="000000"/>
                <w:sz w:val="20"/>
                <w:szCs w:val="24"/>
                <w:bdr w:val="none" w:sz="0" w:space="0" w:color="auto" w:frame="1"/>
                <w:lang w:eastAsia="es-CO"/>
              </w:rPr>
              <w:t>2do</w:t>
            </w:r>
            <w:r w:rsidRPr="0047279F">
              <w:rPr>
                <w:rFonts w:ascii="Arial" w:eastAsia="Times New Roman" w:hAnsi="Arial" w:cs="Arial"/>
                <w:color w:val="000000"/>
                <w:sz w:val="20"/>
                <w:szCs w:val="24"/>
                <w:bdr w:val="none" w:sz="0" w:space="0" w:color="auto" w:frame="1"/>
                <w:lang w:eastAsia="es-CO"/>
              </w:rPr>
              <w:t xml:space="preserve"> semestre de 2022</w:t>
            </w:r>
          </w:p>
        </w:tc>
        <w:tc>
          <w:tcPr>
            <w:tcW w:w="2202" w:type="dxa"/>
            <w:vAlign w:val="center"/>
            <w:hideMark/>
          </w:tcPr>
          <w:p w:rsidR="002155BB" w:rsidRPr="0047279F" w:rsidRDefault="002155BB" w:rsidP="002155B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lang w:eastAsia="es-CO"/>
              </w:rPr>
            </w:pPr>
            <w:r>
              <w:rPr>
                <w:rFonts w:ascii="Arial" w:eastAsia="Times New Roman" w:hAnsi="Arial" w:cs="Arial"/>
                <w:b/>
                <w:bCs/>
                <w:color w:val="000000"/>
                <w:sz w:val="20"/>
                <w:lang w:eastAsia="es-CO"/>
              </w:rPr>
              <w:t>16</w:t>
            </w:r>
          </w:p>
        </w:tc>
      </w:tr>
    </w:tbl>
    <w:p w:rsidR="00012ECD" w:rsidRPr="00167B32" w:rsidRDefault="00012ECD" w:rsidP="005D4257">
      <w:pPr>
        <w:pStyle w:val="Prrafodelista"/>
        <w:tabs>
          <w:tab w:val="left" w:pos="429"/>
        </w:tabs>
        <w:spacing w:line="254" w:lineRule="auto"/>
        <w:ind w:right="153"/>
        <w:jc w:val="both"/>
        <w:rPr>
          <w:rFonts w:ascii="Arial" w:hAnsi="Arial" w:cs="Arial"/>
          <w:sz w:val="24"/>
          <w:szCs w:val="24"/>
        </w:rPr>
      </w:pPr>
    </w:p>
    <w:p w:rsidR="007D4BBB" w:rsidRPr="00167B32" w:rsidRDefault="007D4BBB" w:rsidP="007D4BBB">
      <w:pPr>
        <w:pStyle w:val="Prrafodelista"/>
        <w:numPr>
          <w:ilvl w:val="0"/>
          <w:numId w:val="4"/>
        </w:numPr>
        <w:tabs>
          <w:tab w:val="left" w:pos="429"/>
        </w:tabs>
        <w:spacing w:line="254" w:lineRule="auto"/>
        <w:ind w:right="153"/>
        <w:jc w:val="both"/>
        <w:rPr>
          <w:rFonts w:ascii="Arial" w:hAnsi="Arial" w:cs="Arial"/>
          <w:sz w:val="24"/>
          <w:szCs w:val="24"/>
        </w:rPr>
      </w:pPr>
      <w:r w:rsidRPr="00167B32">
        <w:rPr>
          <w:rFonts w:ascii="Arial" w:hAnsi="Arial" w:cs="Arial"/>
          <w:sz w:val="24"/>
          <w:szCs w:val="24"/>
        </w:rPr>
        <w:t xml:space="preserve">En cuanto a los esquemas de seguridad, se cuenta con los estrictamente necesarios y se realiza el monitoreo constante a horas extras de dichos esquemas. </w:t>
      </w:r>
    </w:p>
    <w:p w:rsidR="007D4BBB" w:rsidRPr="00167B32" w:rsidRDefault="007D4BBB" w:rsidP="007D4BBB">
      <w:pPr>
        <w:pStyle w:val="Prrafodelista"/>
        <w:rPr>
          <w:rFonts w:ascii="Arial" w:hAnsi="Arial" w:cs="Arial"/>
          <w:sz w:val="24"/>
          <w:szCs w:val="24"/>
        </w:rPr>
      </w:pPr>
    </w:p>
    <w:p w:rsidR="002155BB" w:rsidRPr="002155BB" w:rsidRDefault="002155BB" w:rsidP="002155BB">
      <w:pPr>
        <w:pStyle w:val="Prrafodelista"/>
        <w:numPr>
          <w:ilvl w:val="0"/>
          <w:numId w:val="4"/>
        </w:numPr>
        <w:tabs>
          <w:tab w:val="left" w:pos="429"/>
        </w:tabs>
        <w:spacing w:line="254" w:lineRule="auto"/>
        <w:ind w:right="153"/>
        <w:jc w:val="both"/>
        <w:rPr>
          <w:rFonts w:ascii="Arial" w:eastAsia="Arial" w:hAnsi="Arial" w:cs="Arial"/>
          <w:sz w:val="24"/>
          <w:szCs w:val="24"/>
          <w:lang w:val="es-ES"/>
        </w:rPr>
      </w:pPr>
      <w:r>
        <w:rPr>
          <w:rFonts w:ascii="Arial" w:eastAsia="Arial" w:hAnsi="Arial" w:cs="Arial"/>
          <w:sz w:val="24"/>
          <w:szCs w:val="24"/>
          <w:lang w:val="es-ES"/>
        </w:rPr>
        <w:t>El Ministerio r</w:t>
      </w:r>
      <w:r w:rsidRPr="002155BB">
        <w:rPr>
          <w:rFonts w:ascii="Arial" w:eastAsia="Arial" w:hAnsi="Arial" w:cs="Arial"/>
          <w:sz w:val="24"/>
          <w:szCs w:val="24"/>
          <w:lang w:val="es-ES"/>
        </w:rPr>
        <w:t>eintegr</w:t>
      </w:r>
      <w:r>
        <w:rPr>
          <w:rFonts w:ascii="Arial" w:eastAsia="Arial" w:hAnsi="Arial" w:cs="Arial"/>
          <w:sz w:val="24"/>
          <w:szCs w:val="24"/>
          <w:lang w:val="es-ES"/>
        </w:rPr>
        <w:t>ó</w:t>
      </w:r>
      <w:r w:rsidRPr="002155BB">
        <w:rPr>
          <w:rFonts w:ascii="Arial" w:eastAsia="Arial" w:hAnsi="Arial" w:cs="Arial"/>
          <w:sz w:val="24"/>
          <w:szCs w:val="24"/>
          <w:lang w:val="es-ES"/>
        </w:rPr>
        <w:t xml:space="preserve"> a la SAE  dos vehículos del parque automotor a razón de los altos costos de mantenimiento y combustible.</w:t>
      </w:r>
    </w:p>
    <w:p w:rsidR="002155BB" w:rsidRPr="002155BB" w:rsidRDefault="002155BB" w:rsidP="002155BB">
      <w:pPr>
        <w:pStyle w:val="Prrafodelista"/>
        <w:tabs>
          <w:tab w:val="left" w:pos="429"/>
        </w:tabs>
        <w:spacing w:line="254" w:lineRule="auto"/>
        <w:ind w:right="153"/>
        <w:jc w:val="both"/>
        <w:rPr>
          <w:rFonts w:ascii="Arial" w:hAnsi="Arial" w:cs="Arial"/>
          <w:sz w:val="24"/>
          <w:szCs w:val="24"/>
        </w:rPr>
      </w:pPr>
    </w:p>
    <w:tbl>
      <w:tblPr>
        <w:tblStyle w:val="Tabladecuadrcula4-nfasis1"/>
        <w:tblW w:w="4607" w:type="dxa"/>
        <w:jc w:val="center"/>
        <w:tblLook w:val="04A0" w:firstRow="1" w:lastRow="0" w:firstColumn="1" w:lastColumn="0" w:noHBand="0" w:noVBand="1"/>
      </w:tblPr>
      <w:tblGrid>
        <w:gridCol w:w="2405"/>
        <w:gridCol w:w="2202"/>
      </w:tblGrid>
      <w:tr w:rsidR="00EC5B9F" w:rsidRPr="0047279F" w:rsidTr="00EE201A">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4607" w:type="dxa"/>
            <w:gridSpan w:val="2"/>
            <w:vAlign w:val="center"/>
            <w:hideMark/>
          </w:tcPr>
          <w:p w:rsidR="00EC5B9F" w:rsidRPr="0047279F" w:rsidRDefault="00EC5B9F" w:rsidP="00EC5B9F">
            <w:pPr>
              <w:jc w:val="center"/>
              <w:rPr>
                <w:rFonts w:ascii="Calibri" w:eastAsia="Times New Roman" w:hAnsi="Calibri" w:cs="Calibri"/>
                <w:color w:val="000000"/>
                <w:sz w:val="18"/>
                <w:lang w:eastAsia="es-CO"/>
              </w:rPr>
            </w:pPr>
            <w:r>
              <w:rPr>
                <w:rFonts w:ascii="Arial" w:eastAsia="Times New Roman" w:hAnsi="Arial" w:cs="Arial"/>
                <w:color w:val="000000"/>
                <w:sz w:val="20"/>
                <w:szCs w:val="24"/>
                <w:bdr w:val="none" w:sz="0" w:space="0" w:color="auto" w:frame="1"/>
                <w:lang w:eastAsia="es-CO"/>
              </w:rPr>
              <w:t>Número de Vehículos adquiridos en el periodo</w:t>
            </w:r>
          </w:p>
        </w:tc>
      </w:tr>
      <w:tr w:rsidR="002155BB" w:rsidRPr="0047279F" w:rsidTr="00EE201A">
        <w:trPr>
          <w:cnfStyle w:val="000000100000" w:firstRow="0" w:lastRow="0" w:firstColumn="0" w:lastColumn="0" w:oddVBand="0" w:evenVBand="0" w:oddHBand="1"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2405" w:type="dxa"/>
            <w:vAlign w:val="center"/>
            <w:hideMark/>
          </w:tcPr>
          <w:p w:rsidR="002155BB" w:rsidRPr="0047279F" w:rsidRDefault="002155BB" w:rsidP="002155BB">
            <w:pPr>
              <w:rPr>
                <w:rFonts w:ascii="Calibri" w:eastAsia="Times New Roman" w:hAnsi="Calibri" w:cs="Calibri"/>
                <w:color w:val="000000"/>
                <w:sz w:val="18"/>
                <w:lang w:eastAsia="es-CO"/>
              </w:rPr>
            </w:pPr>
            <w:r>
              <w:rPr>
                <w:rFonts w:ascii="Arial" w:eastAsia="Times New Roman" w:hAnsi="Arial" w:cs="Arial"/>
                <w:color w:val="000000"/>
                <w:sz w:val="20"/>
                <w:szCs w:val="24"/>
                <w:bdr w:val="none" w:sz="0" w:space="0" w:color="auto" w:frame="1"/>
                <w:lang w:eastAsia="es-CO"/>
              </w:rPr>
              <w:t>2do</w:t>
            </w:r>
            <w:r w:rsidRPr="0047279F">
              <w:rPr>
                <w:rFonts w:ascii="Arial" w:eastAsia="Times New Roman" w:hAnsi="Arial" w:cs="Arial"/>
                <w:color w:val="000000"/>
                <w:sz w:val="20"/>
                <w:szCs w:val="24"/>
                <w:bdr w:val="none" w:sz="0" w:space="0" w:color="auto" w:frame="1"/>
                <w:lang w:eastAsia="es-CO"/>
              </w:rPr>
              <w:t xml:space="preserve"> semestre de 2021</w:t>
            </w:r>
          </w:p>
        </w:tc>
        <w:tc>
          <w:tcPr>
            <w:tcW w:w="2202" w:type="dxa"/>
            <w:vAlign w:val="center"/>
          </w:tcPr>
          <w:p w:rsidR="002155BB" w:rsidRPr="0047279F" w:rsidRDefault="002155BB" w:rsidP="002155B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lang w:eastAsia="es-CO"/>
              </w:rPr>
            </w:pPr>
            <w:r>
              <w:rPr>
                <w:rFonts w:ascii="Arial" w:eastAsia="Times New Roman" w:hAnsi="Arial" w:cs="Arial"/>
                <w:b/>
                <w:bCs/>
                <w:color w:val="000000"/>
                <w:sz w:val="20"/>
                <w:lang w:eastAsia="es-CO"/>
              </w:rPr>
              <w:t>2</w:t>
            </w:r>
          </w:p>
        </w:tc>
      </w:tr>
      <w:tr w:rsidR="002155BB" w:rsidRPr="0047279F" w:rsidTr="00EE201A">
        <w:trPr>
          <w:trHeight w:val="435"/>
          <w:jc w:val="center"/>
        </w:trPr>
        <w:tc>
          <w:tcPr>
            <w:cnfStyle w:val="001000000000" w:firstRow="0" w:lastRow="0" w:firstColumn="1" w:lastColumn="0" w:oddVBand="0" w:evenVBand="0" w:oddHBand="0" w:evenHBand="0" w:firstRowFirstColumn="0" w:firstRowLastColumn="0" w:lastRowFirstColumn="0" w:lastRowLastColumn="0"/>
            <w:tcW w:w="2405" w:type="dxa"/>
            <w:vAlign w:val="center"/>
            <w:hideMark/>
          </w:tcPr>
          <w:p w:rsidR="002155BB" w:rsidRPr="0047279F" w:rsidRDefault="002155BB" w:rsidP="002155BB">
            <w:pPr>
              <w:rPr>
                <w:rFonts w:ascii="Calibri" w:eastAsia="Times New Roman" w:hAnsi="Calibri" w:cs="Calibri"/>
                <w:color w:val="000000"/>
                <w:sz w:val="18"/>
                <w:lang w:eastAsia="es-CO"/>
              </w:rPr>
            </w:pPr>
            <w:r>
              <w:rPr>
                <w:rFonts w:ascii="Arial" w:eastAsia="Times New Roman" w:hAnsi="Arial" w:cs="Arial"/>
                <w:color w:val="000000"/>
                <w:sz w:val="20"/>
                <w:szCs w:val="24"/>
                <w:bdr w:val="none" w:sz="0" w:space="0" w:color="auto" w:frame="1"/>
                <w:lang w:eastAsia="es-CO"/>
              </w:rPr>
              <w:t>2do</w:t>
            </w:r>
            <w:r w:rsidRPr="0047279F">
              <w:rPr>
                <w:rFonts w:ascii="Arial" w:eastAsia="Times New Roman" w:hAnsi="Arial" w:cs="Arial"/>
                <w:color w:val="000000"/>
                <w:sz w:val="20"/>
                <w:szCs w:val="24"/>
                <w:bdr w:val="none" w:sz="0" w:space="0" w:color="auto" w:frame="1"/>
                <w:lang w:eastAsia="es-CO"/>
              </w:rPr>
              <w:t xml:space="preserve"> semestre de 2022</w:t>
            </w:r>
          </w:p>
        </w:tc>
        <w:tc>
          <w:tcPr>
            <w:tcW w:w="2202" w:type="dxa"/>
            <w:vAlign w:val="center"/>
            <w:hideMark/>
          </w:tcPr>
          <w:p w:rsidR="002155BB" w:rsidRPr="0047279F" w:rsidRDefault="002155BB" w:rsidP="002155B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lang w:eastAsia="es-CO"/>
              </w:rPr>
            </w:pPr>
            <w:r>
              <w:rPr>
                <w:rFonts w:ascii="Arial" w:eastAsia="Times New Roman" w:hAnsi="Arial" w:cs="Arial"/>
                <w:b/>
                <w:bCs/>
                <w:color w:val="000000"/>
                <w:sz w:val="20"/>
                <w:lang w:eastAsia="es-CO"/>
              </w:rPr>
              <w:t>0</w:t>
            </w:r>
          </w:p>
        </w:tc>
      </w:tr>
    </w:tbl>
    <w:p w:rsidR="002155BB" w:rsidRDefault="002155BB" w:rsidP="002155BB">
      <w:pPr>
        <w:pStyle w:val="Prrafodelista"/>
        <w:spacing w:after="0" w:line="240" w:lineRule="auto"/>
        <w:ind w:left="360"/>
        <w:jc w:val="both"/>
        <w:rPr>
          <w:rFonts w:ascii="Arial" w:hAnsi="Arial" w:cs="Arial"/>
          <w:sz w:val="24"/>
          <w:szCs w:val="24"/>
        </w:rPr>
      </w:pPr>
    </w:p>
    <w:p w:rsidR="003D1528" w:rsidRDefault="003D1528" w:rsidP="002155BB">
      <w:pPr>
        <w:pStyle w:val="Prrafodelista"/>
        <w:spacing w:after="0" w:line="240" w:lineRule="auto"/>
        <w:ind w:left="360"/>
        <w:jc w:val="both"/>
        <w:rPr>
          <w:rFonts w:ascii="Arial" w:hAnsi="Arial" w:cs="Arial"/>
          <w:sz w:val="24"/>
          <w:szCs w:val="24"/>
        </w:rPr>
      </w:pPr>
    </w:p>
    <w:p w:rsidR="003D1528" w:rsidRDefault="003D1528" w:rsidP="002155BB">
      <w:pPr>
        <w:pStyle w:val="Prrafodelista"/>
        <w:spacing w:after="0" w:line="240" w:lineRule="auto"/>
        <w:ind w:left="360"/>
        <w:jc w:val="both"/>
        <w:rPr>
          <w:rFonts w:ascii="Arial" w:hAnsi="Arial" w:cs="Arial"/>
          <w:sz w:val="24"/>
          <w:szCs w:val="24"/>
        </w:rPr>
      </w:pPr>
    </w:p>
    <w:p w:rsidR="003D1528" w:rsidRDefault="003D1528" w:rsidP="002155BB">
      <w:pPr>
        <w:pStyle w:val="Prrafodelista"/>
        <w:spacing w:after="0" w:line="240" w:lineRule="auto"/>
        <w:ind w:left="360"/>
        <w:jc w:val="both"/>
        <w:rPr>
          <w:rFonts w:ascii="Arial" w:hAnsi="Arial" w:cs="Arial"/>
          <w:sz w:val="24"/>
          <w:szCs w:val="24"/>
        </w:rPr>
      </w:pPr>
    </w:p>
    <w:p w:rsidR="003D1528" w:rsidRDefault="003D1528" w:rsidP="002155BB">
      <w:pPr>
        <w:pStyle w:val="Prrafodelista"/>
        <w:spacing w:after="0" w:line="240" w:lineRule="auto"/>
        <w:ind w:left="360"/>
        <w:jc w:val="both"/>
        <w:rPr>
          <w:rFonts w:ascii="Arial" w:hAnsi="Arial" w:cs="Arial"/>
          <w:sz w:val="24"/>
          <w:szCs w:val="24"/>
        </w:rPr>
      </w:pPr>
    </w:p>
    <w:p w:rsidR="003D1528" w:rsidRDefault="003D1528" w:rsidP="002155BB">
      <w:pPr>
        <w:pStyle w:val="Prrafodelista"/>
        <w:spacing w:after="0" w:line="240" w:lineRule="auto"/>
        <w:ind w:left="360"/>
        <w:jc w:val="both"/>
        <w:rPr>
          <w:rFonts w:ascii="Arial" w:hAnsi="Arial" w:cs="Arial"/>
          <w:sz w:val="24"/>
          <w:szCs w:val="24"/>
        </w:rPr>
      </w:pPr>
    </w:p>
    <w:p w:rsidR="003D1528" w:rsidRDefault="003D1528" w:rsidP="002155BB">
      <w:pPr>
        <w:pStyle w:val="Prrafodelista"/>
        <w:spacing w:after="0" w:line="240" w:lineRule="auto"/>
        <w:ind w:left="360"/>
        <w:jc w:val="both"/>
        <w:rPr>
          <w:rFonts w:ascii="Arial" w:hAnsi="Arial" w:cs="Arial"/>
          <w:sz w:val="24"/>
          <w:szCs w:val="24"/>
        </w:rPr>
      </w:pPr>
    </w:p>
    <w:p w:rsidR="007D4BBB" w:rsidRPr="00167B32" w:rsidRDefault="001D06FC" w:rsidP="001D06FC">
      <w:pPr>
        <w:pStyle w:val="Prrafodelista"/>
        <w:numPr>
          <w:ilvl w:val="0"/>
          <w:numId w:val="4"/>
        </w:numPr>
        <w:spacing w:after="0" w:line="240" w:lineRule="auto"/>
        <w:jc w:val="both"/>
        <w:rPr>
          <w:rFonts w:ascii="Arial" w:hAnsi="Arial" w:cs="Arial"/>
          <w:sz w:val="24"/>
          <w:szCs w:val="24"/>
        </w:rPr>
      </w:pPr>
      <w:r w:rsidRPr="001D06FC">
        <w:rPr>
          <w:rFonts w:ascii="Arial" w:hAnsi="Arial" w:cs="Arial"/>
          <w:sz w:val="24"/>
          <w:szCs w:val="24"/>
        </w:rPr>
        <w:lastRenderedPageBreak/>
        <w:t>Se redujo el número de campañas conforme a los requerimientos de las áreas.</w:t>
      </w:r>
    </w:p>
    <w:p w:rsidR="007D4BBB" w:rsidRDefault="007D4BBB" w:rsidP="007D4BBB">
      <w:pPr>
        <w:pStyle w:val="Prrafodelista"/>
        <w:jc w:val="both"/>
        <w:rPr>
          <w:rFonts w:ascii="Arial" w:hAnsi="Arial" w:cs="Arial"/>
          <w:sz w:val="24"/>
          <w:szCs w:val="24"/>
        </w:rPr>
      </w:pPr>
    </w:p>
    <w:tbl>
      <w:tblPr>
        <w:tblStyle w:val="Tabladecuadrcula4-nfasis1"/>
        <w:tblW w:w="4607" w:type="dxa"/>
        <w:jc w:val="center"/>
        <w:tblLook w:val="04A0" w:firstRow="1" w:lastRow="0" w:firstColumn="1" w:lastColumn="0" w:noHBand="0" w:noVBand="1"/>
      </w:tblPr>
      <w:tblGrid>
        <w:gridCol w:w="2405"/>
        <w:gridCol w:w="2202"/>
      </w:tblGrid>
      <w:tr w:rsidR="00807135" w:rsidRPr="0047279F" w:rsidTr="00EE201A">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4607" w:type="dxa"/>
            <w:gridSpan w:val="2"/>
            <w:vAlign w:val="center"/>
            <w:hideMark/>
          </w:tcPr>
          <w:p w:rsidR="00807135" w:rsidRPr="0047279F" w:rsidRDefault="00807135" w:rsidP="00807135">
            <w:pPr>
              <w:jc w:val="center"/>
              <w:rPr>
                <w:rFonts w:ascii="Calibri" w:eastAsia="Times New Roman" w:hAnsi="Calibri" w:cs="Calibri"/>
                <w:color w:val="000000"/>
                <w:sz w:val="18"/>
                <w:lang w:eastAsia="es-CO"/>
              </w:rPr>
            </w:pPr>
            <w:r>
              <w:rPr>
                <w:rFonts w:ascii="Arial" w:eastAsia="Times New Roman" w:hAnsi="Arial" w:cs="Arial"/>
                <w:color w:val="000000"/>
                <w:sz w:val="20"/>
                <w:szCs w:val="24"/>
                <w:bdr w:val="none" w:sz="0" w:space="0" w:color="auto" w:frame="1"/>
                <w:lang w:eastAsia="es-CO"/>
              </w:rPr>
              <w:t>Número de Campañas realizadas en el periodo</w:t>
            </w:r>
          </w:p>
        </w:tc>
      </w:tr>
      <w:tr w:rsidR="002155BB" w:rsidRPr="0047279F" w:rsidTr="00EE201A">
        <w:trPr>
          <w:cnfStyle w:val="000000100000" w:firstRow="0" w:lastRow="0" w:firstColumn="0" w:lastColumn="0" w:oddVBand="0" w:evenVBand="0" w:oddHBand="1"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2405" w:type="dxa"/>
            <w:vAlign w:val="center"/>
            <w:hideMark/>
          </w:tcPr>
          <w:p w:rsidR="002155BB" w:rsidRPr="0047279F" w:rsidRDefault="002155BB" w:rsidP="002155BB">
            <w:pPr>
              <w:rPr>
                <w:rFonts w:ascii="Calibri" w:eastAsia="Times New Roman" w:hAnsi="Calibri" w:cs="Calibri"/>
                <w:color w:val="000000"/>
                <w:sz w:val="18"/>
                <w:lang w:eastAsia="es-CO"/>
              </w:rPr>
            </w:pPr>
            <w:r>
              <w:rPr>
                <w:rFonts w:ascii="Arial" w:eastAsia="Times New Roman" w:hAnsi="Arial" w:cs="Arial"/>
                <w:color w:val="000000"/>
                <w:sz w:val="20"/>
                <w:szCs w:val="24"/>
                <w:bdr w:val="none" w:sz="0" w:space="0" w:color="auto" w:frame="1"/>
                <w:lang w:eastAsia="es-CO"/>
              </w:rPr>
              <w:t>2do</w:t>
            </w:r>
            <w:r w:rsidRPr="0047279F">
              <w:rPr>
                <w:rFonts w:ascii="Arial" w:eastAsia="Times New Roman" w:hAnsi="Arial" w:cs="Arial"/>
                <w:color w:val="000000"/>
                <w:sz w:val="20"/>
                <w:szCs w:val="24"/>
                <w:bdr w:val="none" w:sz="0" w:space="0" w:color="auto" w:frame="1"/>
                <w:lang w:eastAsia="es-CO"/>
              </w:rPr>
              <w:t xml:space="preserve"> semestre de 2021</w:t>
            </w:r>
          </w:p>
        </w:tc>
        <w:tc>
          <w:tcPr>
            <w:tcW w:w="2202" w:type="dxa"/>
            <w:vAlign w:val="center"/>
          </w:tcPr>
          <w:p w:rsidR="002155BB" w:rsidRPr="0047279F" w:rsidRDefault="001D06FC" w:rsidP="002155B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lang w:eastAsia="es-CO"/>
              </w:rPr>
            </w:pPr>
            <w:r>
              <w:rPr>
                <w:rFonts w:ascii="Arial" w:eastAsia="Times New Roman" w:hAnsi="Arial" w:cs="Arial"/>
                <w:b/>
                <w:bCs/>
                <w:color w:val="000000"/>
                <w:sz w:val="20"/>
                <w:lang w:eastAsia="es-CO"/>
              </w:rPr>
              <w:t>8</w:t>
            </w:r>
          </w:p>
        </w:tc>
      </w:tr>
      <w:tr w:rsidR="002155BB" w:rsidRPr="0047279F" w:rsidTr="00EE201A">
        <w:trPr>
          <w:trHeight w:val="435"/>
          <w:jc w:val="center"/>
        </w:trPr>
        <w:tc>
          <w:tcPr>
            <w:cnfStyle w:val="001000000000" w:firstRow="0" w:lastRow="0" w:firstColumn="1" w:lastColumn="0" w:oddVBand="0" w:evenVBand="0" w:oddHBand="0" w:evenHBand="0" w:firstRowFirstColumn="0" w:firstRowLastColumn="0" w:lastRowFirstColumn="0" w:lastRowLastColumn="0"/>
            <w:tcW w:w="2405" w:type="dxa"/>
            <w:vAlign w:val="center"/>
            <w:hideMark/>
          </w:tcPr>
          <w:p w:rsidR="002155BB" w:rsidRPr="0047279F" w:rsidRDefault="002155BB" w:rsidP="002155BB">
            <w:pPr>
              <w:rPr>
                <w:rFonts w:ascii="Calibri" w:eastAsia="Times New Roman" w:hAnsi="Calibri" w:cs="Calibri"/>
                <w:color w:val="000000"/>
                <w:sz w:val="18"/>
                <w:lang w:eastAsia="es-CO"/>
              </w:rPr>
            </w:pPr>
            <w:r>
              <w:rPr>
                <w:rFonts w:ascii="Arial" w:eastAsia="Times New Roman" w:hAnsi="Arial" w:cs="Arial"/>
                <w:color w:val="000000"/>
                <w:sz w:val="20"/>
                <w:szCs w:val="24"/>
                <w:bdr w:val="none" w:sz="0" w:space="0" w:color="auto" w:frame="1"/>
                <w:lang w:eastAsia="es-CO"/>
              </w:rPr>
              <w:t>2do</w:t>
            </w:r>
            <w:r w:rsidRPr="0047279F">
              <w:rPr>
                <w:rFonts w:ascii="Arial" w:eastAsia="Times New Roman" w:hAnsi="Arial" w:cs="Arial"/>
                <w:color w:val="000000"/>
                <w:sz w:val="20"/>
                <w:szCs w:val="24"/>
                <w:bdr w:val="none" w:sz="0" w:space="0" w:color="auto" w:frame="1"/>
                <w:lang w:eastAsia="es-CO"/>
              </w:rPr>
              <w:t xml:space="preserve"> semestre de 2022</w:t>
            </w:r>
          </w:p>
        </w:tc>
        <w:tc>
          <w:tcPr>
            <w:tcW w:w="2202" w:type="dxa"/>
            <w:vAlign w:val="center"/>
            <w:hideMark/>
          </w:tcPr>
          <w:p w:rsidR="002155BB" w:rsidRPr="0047279F" w:rsidRDefault="001D06FC" w:rsidP="002155B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lang w:eastAsia="es-CO"/>
              </w:rPr>
            </w:pPr>
            <w:r>
              <w:rPr>
                <w:rFonts w:ascii="Arial" w:eastAsia="Times New Roman" w:hAnsi="Arial" w:cs="Arial"/>
                <w:b/>
                <w:bCs/>
                <w:color w:val="000000"/>
                <w:sz w:val="20"/>
                <w:lang w:eastAsia="es-CO"/>
              </w:rPr>
              <w:t>1</w:t>
            </w:r>
          </w:p>
        </w:tc>
      </w:tr>
    </w:tbl>
    <w:p w:rsidR="00807135" w:rsidRDefault="00807135" w:rsidP="007D4BBB">
      <w:pPr>
        <w:pStyle w:val="Prrafodelista"/>
        <w:jc w:val="both"/>
        <w:rPr>
          <w:rFonts w:ascii="Arial" w:hAnsi="Arial" w:cs="Arial"/>
          <w:sz w:val="24"/>
          <w:szCs w:val="24"/>
        </w:rPr>
      </w:pPr>
    </w:p>
    <w:p w:rsidR="00E6412C" w:rsidRDefault="00E6412C" w:rsidP="007D4BBB">
      <w:pPr>
        <w:pStyle w:val="Prrafodelista"/>
        <w:jc w:val="both"/>
        <w:rPr>
          <w:rFonts w:ascii="Arial" w:hAnsi="Arial" w:cs="Arial"/>
          <w:sz w:val="24"/>
          <w:szCs w:val="24"/>
        </w:rPr>
      </w:pPr>
    </w:p>
    <w:p w:rsidR="007D4BBB" w:rsidRPr="00807135" w:rsidRDefault="007D4BBB" w:rsidP="00E6412C">
      <w:pPr>
        <w:pStyle w:val="Prrafodelista"/>
        <w:numPr>
          <w:ilvl w:val="0"/>
          <w:numId w:val="4"/>
        </w:numPr>
        <w:spacing w:after="0" w:line="240" w:lineRule="auto"/>
        <w:jc w:val="both"/>
        <w:rPr>
          <w:rFonts w:ascii="Arial" w:hAnsi="Arial" w:cs="Arial"/>
          <w:sz w:val="24"/>
          <w:szCs w:val="24"/>
        </w:rPr>
      </w:pPr>
      <w:r w:rsidRPr="00167B32">
        <w:rPr>
          <w:rFonts w:ascii="Arial" w:hAnsi="Arial" w:cs="Arial"/>
          <w:color w:val="000000"/>
          <w:sz w:val="24"/>
          <w:szCs w:val="24"/>
        </w:rPr>
        <w:t>El MJD continúa utilizando medios digitales de manera preferente y evita la realización de impresiones.</w:t>
      </w:r>
      <w:r w:rsidR="00E6412C">
        <w:rPr>
          <w:rFonts w:ascii="Arial" w:hAnsi="Arial" w:cs="Arial"/>
          <w:color w:val="000000"/>
          <w:sz w:val="24"/>
          <w:szCs w:val="24"/>
        </w:rPr>
        <w:t xml:space="preserve"> Se implementan e</w:t>
      </w:r>
      <w:r w:rsidR="00E6412C" w:rsidRPr="00E6412C">
        <w:rPr>
          <w:rFonts w:ascii="Arial" w:hAnsi="Arial" w:cs="Arial"/>
          <w:color w:val="000000"/>
          <w:sz w:val="24"/>
          <w:szCs w:val="24"/>
        </w:rPr>
        <w:t>strategias para el trabajo colaborativo virtual logrando el uso racional del papel</w:t>
      </w:r>
      <w:r w:rsidR="00C55BAF" w:rsidRPr="00167B32">
        <w:rPr>
          <w:rFonts w:ascii="Arial" w:hAnsi="Arial" w:cs="Arial"/>
          <w:color w:val="000000"/>
          <w:sz w:val="24"/>
          <w:szCs w:val="24"/>
        </w:rPr>
        <w:t xml:space="preserve"> y de la tinta</w:t>
      </w:r>
    </w:p>
    <w:p w:rsidR="00807135" w:rsidRDefault="00807135" w:rsidP="00807135">
      <w:pPr>
        <w:pStyle w:val="Prrafodelista"/>
        <w:spacing w:after="0" w:line="240" w:lineRule="auto"/>
        <w:jc w:val="both"/>
        <w:rPr>
          <w:rFonts w:ascii="Arial" w:hAnsi="Arial" w:cs="Arial"/>
          <w:color w:val="000000"/>
          <w:sz w:val="24"/>
          <w:szCs w:val="24"/>
        </w:rPr>
      </w:pPr>
    </w:p>
    <w:p w:rsidR="00807135" w:rsidRPr="00167B32" w:rsidRDefault="0005112A" w:rsidP="00807135">
      <w:pPr>
        <w:pStyle w:val="Prrafodelista"/>
        <w:spacing w:after="0" w:line="240" w:lineRule="auto"/>
        <w:jc w:val="both"/>
        <w:rPr>
          <w:rFonts w:ascii="Arial" w:hAnsi="Arial" w:cs="Arial"/>
          <w:sz w:val="24"/>
          <w:szCs w:val="24"/>
        </w:rPr>
      </w:pPr>
      <w:r>
        <w:rPr>
          <w:rFonts w:ascii="Arial" w:hAnsi="Arial" w:cs="Arial"/>
          <w:color w:val="000000"/>
          <w:sz w:val="24"/>
          <w:szCs w:val="24"/>
        </w:rPr>
        <w:t>La Entidad cumplió con la estrategia “Cero papel” (Decreto 2106 de 2019), durante el primer semestre de la</w:t>
      </w:r>
      <w:r w:rsidR="007709E9">
        <w:rPr>
          <w:rFonts w:ascii="Arial" w:hAnsi="Arial" w:cs="Arial"/>
          <w:color w:val="000000"/>
          <w:sz w:val="24"/>
          <w:szCs w:val="24"/>
        </w:rPr>
        <w:t>s</w:t>
      </w:r>
      <w:r>
        <w:rPr>
          <w:rFonts w:ascii="Arial" w:hAnsi="Arial" w:cs="Arial"/>
          <w:color w:val="000000"/>
          <w:sz w:val="24"/>
          <w:szCs w:val="24"/>
        </w:rPr>
        <w:t xml:space="preserve"> vigencia</w:t>
      </w:r>
      <w:r w:rsidR="007709E9">
        <w:rPr>
          <w:rFonts w:ascii="Arial" w:hAnsi="Arial" w:cs="Arial"/>
          <w:color w:val="000000"/>
          <w:sz w:val="24"/>
          <w:szCs w:val="24"/>
        </w:rPr>
        <w:t>s</w:t>
      </w:r>
      <w:r>
        <w:rPr>
          <w:rFonts w:ascii="Arial" w:hAnsi="Arial" w:cs="Arial"/>
          <w:color w:val="000000"/>
          <w:sz w:val="24"/>
          <w:szCs w:val="24"/>
        </w:rPr>
        <w:t xml:space="preserve"> 2021 y 2022.</w:t>
      </w:r>
    </w:p>
    <w:p w:rsidR="007D4BBB" w:rsidRPr="00CE5EE8" w:rsidRDefault="007D4BBB" w:rsidP="007D4BBB">
      <w:pPr>
        <w:spacing w:after="0" w:line="240" w:lineRule="auto"/>
        <w:jc w:val="both"/>
        <w:rPr>
          <w:rFonts w:ascii="Arial" w:hAnsi="Arial" w:cs="Arial"/>
          <w:sz w:val="24"/>
          <w:szCs w:val="24"/>
        </w:rPr>
      </w:pPr>
    </w:p>
    <w:p w:rsidR="007D4BBB" w:rsidRDefault="007D4BBB" w:rsidP="00717A22">
      <w:pPr>
        <w:pStyle w:val="Prrafodelista"/>
        <w:numPr>
          <w:ilvl w:val="0"/>
          <w:numId w:val="4"/>
        </w:numPr>
        <w:spacing w:after="0" w:line="240" w:lineRule="auto"/>
        <w:jc w:val="both"/>
        <w:rPr>
          <w:rFonts w:ascii="Arial" w:hAnsi="Arial" w:cs="Arial"/>
          <w:sz w:val="24"/>
          <w:szCs w:val="24"/>
        </w:rPr>
      </w:pPr>
      <w:r w:rsidRPr="003C601D">
        <w:rPr>
          <w:rFonts w:ascii="Arial" w:hAnsi="Arial" w:cs="Arial"/>
          <w:sz w:val="24"/>
          <w:szCs w:val="24"/>
        </w:rPr>
        <w:t xml:space="preserve">En aras de reducir el gasto de servicios públicos, </w:t>
      </w:r>
      <w:r>
        <w:rPr>
          <w:rFonts w:ascii="Arial" w:hAnsi="Arial" w:cs="Arial"/>
          <w:sz w:val="24"/>
          <w:szCs w:val="24"/>
        </w:rPr>
        <w:t xml:space="preserve">la Entidad </w:t>
      </w:r>
      <w:r w:rsidRPr="003C601D">
        <w:rPr>
          <w:rFonts w:ascii="Arial" w:hAnsi="Arial" w:cs="Arial"/>
          <w:sz w:val="24"/>
          <w:szCs w:val="24"/>
        </w:rPr>
        <w:t xml:space="preserve">cuenta </w:t>
      </w:r>
      <w:r w:rsidRPr="003C601D">
        <w:rPr>
          <w:rStyle w:val="normaltextrun"/>
          <w:rFonts w:ascii="Arial" w:hAnsi="Arial" w:cs="Arial"/>
          <w:sz w:val="24"/>
          <w:szCs w:val="24"/>
        </w:rPr>
        <w:t>con sistemas</w:t>
      </w:r>
      <w:r>
        <w:rPr>
          <w:rStyle w:val="normaltextrun"/>
          <w:rFonts w:ascii="Arial" w:hAnsi="Arial" w:cs="Arial"/>
          <w:sz w:val="24"/>
          <w:szCs w:val="24"/>
        </w:rPr>
        <w:t xml:space="preserve"> ahorradores de agua, se ha implementado la </w:t>
      </w:r>
      <w:r>
        <w:rPr>
          <w:rFonts w:ascii="Arial" w:hAnsi="Arial" w:cs="Arial"/>
          <w:sz w:val="24"/>
          <w:szCs w:val="24"/>
        </w:rPr>
        <w:t xml:space="preserve">estrategia de </w:t>
      </w:r>
      <w:r w:rsidR="00717A22" w:rsidRPr="00717A22">
        <w:rPr>
          <w:rFonts w:ascii="Arial" w:hAnsi="Arial" w:cs="Arial"/>
          <w:sz w:val="24"/>
          <w:szCs w:val="24"/>
        </w:rPr>
        <w:t>Instalación de luces LED y de ahorro de energía</w:t>
      </w:r>
      <w:r w:rsidR="00717A22">
        <w:rPr>
          <w:rFonts w:ascii="Arial" w:hAnsi="Arial" w:cs="Arial"/>
          <w:sz w:val="24"/>
          <w:szCs w:val="24"/>
        </w:rPr>
        <w:t xml:space="preserve"> al terminar la jornada laboral </w:t>
      </w:r>
      <w:r>
        <w:rPr>
          <w:rFonts w:ascii="Arial" w:hAnsi="Arial" w:cs="Arial"/>
          <w:sz w:val="24"/>
          <w:szCs w:val="24"/>
        </w:rPr>
        <w:t>y se tomaron medidas para reducir el consumo de servicio de telefonía fija.</w:t>
      </w:r>
    </w:p>
    <w:p w:rsidR="003D1528" w:rsidRDefault="003D1528" w:rsidP="003D1528">
      <w:pPr>
        <w:pStyle w:val="Prrafodelista"/>
        <w:spacing w:after="0" w:line="240" w:lineRule="auto"/>
        <w:ind w:left="360"/>
        <w:jc w:val="both"/>
        <w:rPr>
          <w:rFonts w:ascii="Arial" w:hAnsi="Arial" w:cs="Arial"/>
          <w:sz w:val="24"/>
          <w:szCs w:val="24"/>
        </w:rPr>
      </w:pPr>
    </w:p>
    <w:p w:rsidR="003D1528" w:rsidRDefault="003D1528" w:rsidP="003D1528">
      <w:pPr>
        <w:pStyle w:val="Prrafodelista"/>
        <w:numPr>
          <w:ilvl w:val="0"/>
          <w:numId w:val="4"/>
        </w:numPr>
        <w:spacing w:after="0" w:line="240" w:lineRule="auto"/>
        <w:jc w:val="both"/>
        <w:rPr>
          <w:rFonts w:ascii="Arial" w:hAnsi="Arial" w:cs="Arial"/>
          <w:sz w:val="24"/>
          <w:szCs w:val="24"/>
        </w:rPr>
      </w:pPr>
      <w:r w:rsidRPr="003D1528">
        <w:rPr>
          <w:rFonts w:ascii="Arial" w:hAnsi="Arial" w:cs="Arial"/>
          <w:sz w:val="24"/>
          <w:szCs w:val="24"/>
        </w:rPr>
        <w:t>No se presentó la necesidad</w:t>
      </w:r>
      <w:r>
        <w:rPr>
          <w:rFonts w:ascii="Arial" w:hAnsi="Arial" w:cs="Arial"/>
          <w:sz w:val="24"/>
          <w:szCs w:val="24"/>
        </w:rPr>
        <w:t xml:space="preserve"> de realizar sus</w:t>
      </w:r>
      <w:r w:rsidRPr="003D1528">
        <w:rPr>
          <w:rFonts w:ascii="Arial" w:hAnsi="Arial" w:cs="Arial"/>
          <w:sz w:val="24"/>
          <w:szCs w:val="24"/>
        </w:rPr>
        <w:t>cripci</w:t>
      </w:r>
      <w:r>
        <w:rPr>
          <w:rFonts w:ascii="Arial" w:hAnsi="Arial" w:cs="Arial"/>
          <w:sz w:val="24"/>
          <w:szCs w:val="24"/>
        </w:rPr>
        <w:t>o</w:t>
      </w:r>
      <w:r w:rsidRPr="003D1528">
        <w:rPr>
          <w:rFonts w:ascii="Arial" w:hAnsi="Arial" w:cs="Arial"/>
          <w:sz w:val="24"/>
          <w:szCs w:val="24"/>
        </w:rPr>
        <w:t>n</w:t>
      </w:r>
      <w:r>
        <w:rPr>
          <w:rFonts w:ascii="Arial" w:hAnsi="Arial" w:cs="Arial"/>
          <w:sz w:val="24"/>
          <w:szCs w:val="24"/>
        </w:rPr>
        <w:t>es</w:t>
      </w:r>
      <w:r w:rsidRPr="003D1528">
        <w:rPr>
          <w:rFonts w:ascii="Arial" w:hAnsi="Arial" w:cs="Arial"/>
          <w:sz w:val="24"/>
          <w:szCs w:val="24"/>
        </w:rPr>
        <w:t xml:space="preserve"> a periódicos y revistas, publicaciones y bases de datos</w:t>
      </w:r>
      <w:r>
        <w:rPr>
          <w:rFonts w:ascii="Arial" w:hAnsi="Arial" w:cs="Arial"/>
          <w:sz w:val="24"/>
          <w:szCs w:val="24"/>
        </w:rPr>
        <w:t xml:space="preserve"> para el segundo semestre de la vigencia 2022.</w:t>
      </w:r>
    </w:p>
    <w:p w:rsidR="003D1528" w:rsidRDefault="003D1528" w:rsidP="003D1528">
      <w:pPr>
        <w:spacing w:after="0" w:line="240" w:lineRule="auto"/>
        <w:jc w:val="both"/>
        <w:rPr>
          <w:rFonts w:ascii="Arial" w:hAnsi="Arial" w:cs="Arial"/>
          <w:sz w:val="24"/>
          <w:szCs w:val="24"/>
        </w:rPr>
      </w:pPr>
    </w:p>
    <w:tbl>
      <w:tblPr>
        <w:tblStyle w:val="Tabladecuadrcula4-nfasis1"/>
        <w:tblW w:w="4607" w:type="dxa"/>
        <w:jc w:val="center"/>
        <w:tblLook w:val="04A0" w:firstRow="1" w:lastRow="0" w:firstColumn="1" w:lastColumn="0" w:noHBand="0" w:noVBand="1"/>
      </w:tblPr>
      <w:tblGrid>
        <w:gridCol w:w="2405"/>
        <w:gridCol w:w="2202"/>
      </w:tblGrid>
      <w:tr w:rsidR="003D1528" w:rsidRPr="0047279F" w:rsidTr="004C6AEA">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4607" w:type="dxa"/>
            <w:gridSpan w:val="2"/>
            <w:vAlign w:val="center"/>
            <w:hideMark/>
          </w:tcPr>
          <w:p w:rsidR="003D1528" w:rsidRPr="0047279F" w:rsidRDefault="003D1528" w:rsidP="004C6AEA">
            <w:pPr>
              <w:jc w:val="center"/>
              <w:rPr>
                <w:rFonts w:ascii="Calibri" w:eastAsia="Times New Roman" w:hAnsi="Calibri" w:cs="Calibri"/>
                <w:color w:val="000000"/>
                <w:sz w:val="18"/>
                <w:lang w:eastAsia="es-CO"/>
              </w:rPr>
            </w:pPr>
            <w:r w:rsidRPr="003D1528">
              <w:rPr>
                <w:rFonts w:ascii="Arial" w:eastAsia="Times New Roman" w:hAnsi="Arial" w:cs="Arial"/>
                <w:color w:val="000000"/>
                <w:sz w:val="20"/>
                <w:szCs w:val="24"/>
                <w:bdr w:val="none" w:sz="0" w:space="0" w:color="auto" w:frame="1"/>
                <w:lang w:eastAsia="es-CO"/>
              </w:rPr>
              <w:t>Número de suscripciones adquiridas en el período</w:t>
            </w:r>
          </w:p>
        </w:tc>
      </w:tr>
      <w:tr w:rsidR="003D1528" w:rsidRPr="0047279F" w:rsidTr="004C6AEA">
        <w:trPr>
          <w:cnfStyle w:val="000000100000" w:firstRow="0" w:lastRow="0" w:firstColumn="0" w:lastColumn="0" w:oddVBand="0" w:evenVBand="0" w:oddHBand="1"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2405" w:type="dxa"/>
            <w:vAlign w:val="center"/>
            <w:hideMark/>
          </w:tcPr>
          <w:p w:rsidR="003D1528" w:rsidRPr="0047279F" w:rsidRDefault="003D1528" w:rsidP="004C6AEA">
            <w:pPr>
              <w:rPr>
                <w:rFonts w:ascii="Calibri" w:eastAsia="Times New Roman" w:hAnsi="Calibri" w:cs="Calibri"/>
                <w:color w:val="000000"/>
                <w:sz w:val="18"/>
                <w:lang w:eastAsia="es-CO"/>
              </w:rPr>
            </w:pPr>
            <w:r>
              <w:rPr>
                <w:rFonts w:ascii="Arial" w:eastAsia="Times New Roman" w:hAnsi="Arial" w:cs="Arial"/>
                <w:color w:val="000000"/>
                <w:sz w:val="20"/>
                <w:szCs w:val="24"/>
                <w:bdr w:val="none" w:sz="0" w:space="0" w:color="auto" w:frame="1"/>
                <w:lang w:eastAsia="es-CO"/>
              </w:rPr>
              <w:t>2do</w:t>
            </w:r>
            <w:r w:rsidRPr="0047279F">
              <w:rPr>
                <w:rFonts w:ascii="Arial" w:eastAsia="Times New Roman" w:hAnsi="Arial" w:cs="Arial"/>
                <w:color w:val="000000"/>
                <w:sz w:val="20"/>
                <w:szCs w:val="24"/>
                <w:bdr w:val="none" w:sz="0" w:space="0" w:color="auto" w:frame="1"/>
                <w:lang w:eastAsia="es-CO"/>
              </w:rPr>
              <w:t xml:space="preserve"> semestre de 2021</w:t>
            </w:r>
          </w:p>
        </w:tc>
        <w:tc>
          <w:tcPr>
            <w:tcW w:w="2202" w:type="dxa"/>
            <w:vAlign w:val="center"/>
          </w:tcPr>
          <w:p w:rsidR="003D1528" w:rsidRPr="0047279F" w:rsidRDefault="003D1528" w:rsidP="004C6AE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lang w:eastAsia="es-CO"/>
              </w:rPr>
            </w:pPr>
            <w:r>
              <w:rPr>
                <w:rFonts w:ascii="Arial" w:eastAsia="Times New Roman" w:hAnsi="Arial" w:cs="Arial"/>
                <w:b/>
                <w:bCs/>
                <w:color w:val="000000"/>
                <w:sz w:val="20"/>
                <w:lang w:eastAsia="es-CO"/>
              </w:rPr>
              <w:t>2</w:t>
            </w:r>
          </w:p>
        </w:tc>
      </w:tr>
      <w:tr w:rsidR="003D1528" w:rsidRPr="0047279F" w:rsidTr="004C6AEA">
        <w:trPr>
          <w:trHeight w:val="435"/>
          <w:jc w:val="center"/>
        </w:trPr>
        <w:tc>
          <w:tcPr>
            <w:cnfStyle w:val="001000000000" w:firstRow="0" w:lastRow="0" w:firstColumn="1" w:lastColumn="0" w:oddVBand="0" w:evenVBand="0" w:oddHBand="0" w:evenHBand="0" w:firstRowFirstColumn="0" w:firstRowLastColumn="0" w:lastRowFirstColumn="0" w:lastRowLastColumn="0"/>
            <w:tcW w:w="2405" w:type="dxa"/>
            <w:vAlign w:val="center"/>
            <w:hideMark/>
          </w:tcPr>
          <w:p w:rsidR="003D1528" w:rsidRPr="0047279F" w:rsidRDefault="003D1528" w:rsidP="004C6AEA">
            <w:pPr>
              <w:rPr>
                <w:rFonts w:ascii="Calibri" w:eastAsia="Times New Roman" w:hAnsi="Calibri" w:cs="Calibri"/>
                <w:color w:val="000000"/>
                <w:sz w:val="18"/>
                <w:lang w:eastAsia="es-CO"/>
              </w:rPr>
            </w:pPr>
            <w:r>
              <w:rPr>
                <w:rFonts w:ascii="Arial" w:eastAsia="Times New Roman" w:hAnsi="Arial" w:cs="Arial"/>
                <w:color w:val="000000"/>
                <w:sz w:val="20"/>
                <w:szCs w:val="24"/>
                <w:bdr w:val="none" w:sz="0" w:space="0" w:color="auto" w:frame="1"/>
                <w:lang w:eastAsia="es-CO"/>
              </w:rPr>
              <w:t>2do</w:t>
            </w:r>
            <w:r w:rsidRPr="0047279F">
              <w:rPr>
                <w:rFonts w:ascii="Arial" w:eastAsia="Times New Roman" w:hAnsi="Arial" w:cs="Arial"/>
                <w:color w:val="000000"/>
                <w:sz w:val="20"/>
                <w:szCs w:val="24"/>
                <w:bdr w:val="none" w:sz="0" w:space="0" w:color="auto" w:frame="1"/>
                <w:lang w:eastAsia="es-CO"/>
              </w:rPr>
              <w:t xml:space="preserve"> semestre de 2022</w:t>
            </w:r>
          </w:p>
        </w:tc>
        <w:tc>
          <w:tcPr>
            <w:tcW w:w="2202" w:type="dxa"/>
            <w:vAlign w:val="center"/>
            <w:hideMark/>
          </w:tcPr>
          <w:p w:rsidR="003D1528" w:rsidRPr="0047279F" w:rsidRDefault="003D1528" w:rsidP="004C6AE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lang w:eastAsia="es-CO"/>
              </w:rPr>
            </w:pPr>
            <w:r>
              <w:rPr>
                <w:rFonts w:ascii="Arial" w:eastAsia="Times New Roman" w:hAnsi="Arial" w:cs="Arial"/>
                <w:b/>
                <w:bCs/>
                <w:color w:val="000000"/>
                <w:sz w:val="20"/>
                <w:lang w:eastAsia="es-CO"/>
              </w:rPr>
              <w:t>0</w:t>
            </w:r>
          </w:p>
        </w:tc>
      </w:tr>
    </w:tbl>
    <w:p w:rsidR="003D1528" w:rsidRPr="003D1528" w:rsidRDefault="003D1528" w:rsidP="003D1528">
      <w:pPr>
        <w:spacing w:after="0" w:line="240" w:lineRule="auto"/>
        <w:jc w:val="both"/>
        <w:rPr>
          <w:rFonts w:ascii="Arial" w:hAnsi="Arial" w:cs="Arial"/>
          <w:sz w:val="24"/>
          <w:szCs w:val="24"/>
        </w:rPr>
      </w:pPr>
    </w:p>
    <w:sectPr w:rsidR="003D1528" w:rsidRPr="003D1528" w:rsidSect="001F676F">
      <w:headerReference w:type="default" r:id="rId8"/>
      <w:pgSz w:w="12240" w:h="15840"/>
      <w:pgMar w:top="1417" w:right="1701" w:bottom="1417" w:left="170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788" w:rsidRDefault="00A04788" w:rsidP="001F676F">
      <w:pPr>
        <w:spacing w:after="0" w:line="240" w:lineRule="auto"/>
      </w:pPr>
      <w:r>
        <w:separator/>
      </w:r>
    </w:p>
  </w:endnote>
  <w:endnote w:type="continuationSeparator" w:id="0">
    <w:p w:rsidR="00A04788" w:rsidRDefault="00A04788" w:rsidP="001F6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788" w:rsidRDefault="00A04788" w:rsidP="001F676F">
      <w:pPr>
        <w:spacing w:after="0" w:line="240" w:lineRule="auto"/>
      </w:pPr>
      <w:r>
        <w:separator/>
      </w:r>
    </w:p>
  </w:footnote>
  <w:footnote w:type="continuationSeparator" w:id="0">
    <w:p w:rsidR="00A04788" w:rsidRDefault="00A04788" w:rsidP="001F67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76F" w:rsidRDefault="001F676F">
    <w:pPr>
      <w:pStyle w:val="Encabezado"/>
    </w:pPr>
    <w:r>
      <w:rPr>
        <w:noProof/>
        <w:lang w:eastAsia="es-CO"/>
      </w:rPr>
      <w:drawing>
        <wp:inline distT="0" distB="0" distL="0" distR="0">
          <wp:extent cx="2321819" cy="5810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959" cy="597827"/>
                  </a:xfrm>
                  <a:prstGeom prst="rect">
                    <a:avLst/>
                  </a:prstGeom>
                  <a:noFill/>
                  <a:ln>
                    <a:noFill/>
                  </a:ln>
                </pic:spPr>
              </pic:pic>
            </a:graphicData>
          </a:graphic>
        </wp:inline>
      </w:drawing>
    </w:r>
  </w:p>
  <w:p w:rsidR="001F676F" w:rsidRDefault="001F676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51F9B"/>
    <w:multiLevelType w:val="hybridMultilevel"/>
    <w:tmpl w:val="D028032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41E1D2E"/>
    <w:multiLevelType w:val="hybridMultilevel"/>
    <w:tmpl w:val="355672EE"/>
    <w:lvl w:ilvl="0" w:tplc="875A32E0">
      <w:start w:val="7"/>
      <w:numFmt w:val="bullet"/>
      <w:lvlText w:val="-"/>
      <w:lvlJc w:val="left"/>
      <w:pPr>
        <w:ind w:left="720" w:hanging="360"/>
      </w:pPr>
      <w:rPr>
        <w:rFonts w:ascii="Calibri" w:eastAsia="Times New Roman" w:hAnsi="Calibri" w:cs="Calibri" w:hint="default"/>
        <w:color w:val="00000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2575304"/>
    <w:multiLevelType w:val="hybridMultilevel"/>
    <w:tmpl w:val="FE04A74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3D11E1B"/>
    <w:multiLevelType w:val="hybridMultilevel"/>
    <w:tmpl w:val="84701E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77C76785"/>
    <w:multiLevelType w:val="hybridMultilevel"/>
    <w:tmpl w:val="B6846EF4"/>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E60"/>
    <w:rsid w:val="00012B53"/>
    <w:rsid w:val="00012ECD"/>
    <w:rsid w:val="00020EF2"/>
    <w:rsid w:val="00037774"/>
    <w:rsid w:val="0005112A"/>
    <w:rsid w:val="0006030E"/>
    <w:rsid w:val="0007232A"/>
    <w:rsid w:val="00082011"/>
    <w:rsid w:val="000B14FF"/>
    <w:rsid w:val="000B3415"/>
    <w:rsid w:val="000B61AF"/>
    <w:rsid w:val="001C6E60"/>
    <w:rsid w:val="001D06FC"/>
    <w:rsid w:val="001D32EF"/>
    <w:rsid w:val="001F676F"/>
    <w:rsid w:val="002155BB"/>
    <w:rsid w:val="002470DB"/>
    <w:rsid w:val="00276231"/>
    <w:rsid w:val="003206AD"/>
    <w:rsid w:val="00353FAE"/>
    <w:rsid w:val="003772F6"/>
    <w:rsid w:val="003A7792"/>
    <w:rsid w:val="003C601D"/>
    <w:rsid w:val="003D1528"/>
    <w:rsid w:val="003D7B25"/>
    <w:rsid w:val="003F5A1A"/>
    <w:rsid w:val="004438FC"/>
    <w:rsid w:val="0047279F"/>
    <w:rsid w:val="004A1955"/>
    <w:rsid w:val="004B344E"/>
    <w:rsid w:val="004F4F8A"/>
    <w:rsid w:val="00524988"/>
    <w:rsid w:val="00571000"/>
    <w:rsid w:val="0058010F"/>
    <w:rsid w:val="005B2636"/>
    <w:rsid w:val="005D4257"/>
    <w:rsid w:val="006A5C66"/>
    <w:rsid w:val="00717A22"/>
    <w:rsid w:val="007262AB"/>
    <w:rsid w:val="0074408F"/>
    <w:rsid w:val="007709E9"/>
    <w:rsid w:val="00783F58"/>
    <w:rsid w:val="007D4BBB"/>
    <w:rsid w:val="007F1D8A"/>
    <w:rsid w:val="00807135"/>
    <w:rsid w:val="0081215F"/>
    <w:rsid w:val="00842624"/>
    <w:rsid w:val="008C097E"/>
    <w:rsid w:val="008D11CF"/>
    <w:rsid w:val="00925253"/>
    <w:rsid w:val="00967E08"/>
    <w:rsid w:val="009730EE"/>
    <w:rsid w:val="009759EA"/>
    <w:rsid w:val="009A2CD3"/>
    <w:rsid w:val="009D6F65"/>
    <w:rsid w:val="009F28F3"/>
    <w:rsid w:val="00A04788"/>
    <w:rsid w:val="00A25DA8"/>
    <w:rsid w:val="00AA6C5B"/>
    <w:rsid w:val="00B246D7"/>
    <w:rsid w:val="00C473D5"/>
    <w:rsid w:val="00C55BAF"/>
    <w:rsid w:val="00C81F0B"/>
    <w:rsid w:val="00CA283D"/>
    <w:rsid w:val="00CB0AA2"/>
    <w:rsid w:val="00CE4866"/>
    <w:rsid w:val="00CE5EE8"/>
    <w:rsid w:val="00CF6D24"/>
    <w:rsid w:val="00D270DB"/>
    <w:rsid w:val="00D9790F"/>
    <w:rsid w:val="00DC6C97"/>
    <w:rsid w:val="00E143E5"/>
    <w:rsid w:val="00E630A6"/>
    <w:rsid w:val="00E6412C"/>
    <w:rsid w:val="00E84674"/>
    <w:rsid w:val="00E94CB2"/>
    <w:rsid w:val="00EB5E9D"/>
    <w:rsid w:val="00EC5B9F"/>
    <w:rsid w:val="00EE48C6"/>
    <w:rsid w:val="00F263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DB413-BF01-487B-B53B-E3D403AE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06030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06030E"/>
  </w:style>
  <w:style w:type="character" w:customStyle="1" w:styleId="eop">
    <w:name w:val="eop"/>
    <w:basedOn w:val="Fuentedeprrafopredeter"/>
    <w:rsid w:val="0006030E"/>
  </w:style>
  <w:style w:type="paragraph" w:styleId="Prrafodelista">
    <w:name w:val="List Paragraph"/>
    <w:basedOn w:val="Normal"/>
    <w:uiPriority w:val="34"/>
    <w:qFormat/>
    <w:rsid w:val="00CB0AA2"/>
    <w:pPr>
      <w:ind w:left="720"/>
      <w:contextualSpacing/>
    </w:pPr>
  </w:style>
  <w:style w:type="paragraph" w:styleId="Encabezado">
    <w:name w:val="header"/>
    <w:basedOn w:val="Normal"/>
    <w:link w:val="EncabezadoCar"/>
    <w:uiPriority w:val="99"/>
    <w:unhideWhenUsed/>
    <w:rsid w:val="001F67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676F"/>
  </w:style>
  <w:style w:type="paragraph" w:styleId="Piedepgina">
    <w:name w:val="footer"/>
    <w:basedOn w:val="Normal"/>
    <w:link w:val="PiedepginaCar"/>
    <w:uiPriority w:val="99"/>
    <w:unhideWhenUsed/>
    <w:rsid w:val="001F67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676F"/>
  </w:style>
  <w:style w:type="table" w:styleId="Tabladecuadrcula1clara-nfasis5">
    <w:name w:val="Grid Table 1 Light Accent 5"/>
    <w:basedOn w:val="Tablanormal"/>
    <w:uiPriority w:val="46"/>
    <w:rsid w:val="007262AB"/>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6concolores-nfasis1">
    <w:name w:val="Grid Table 6 Colorful Accent 1"/>
    <w:basedOn w:val="Tablanormal"/>
    <w:uiPriority w:val="51"/>
    <w:rsid w:val="007262AB"/>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4-nfasis2">
    <w:name w:val="Grid Table 4 Accent 2"/>
    <w:basedOn w:val="Tablanormal"/>
    <w:uiPriority w:val="49"/>
    <w:rsid w:val="007262AB"/>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5oscura-nfasis5">
    <w:name w:val="Grid Table 5 Dark Accent 5"/>
    <w:basedOn w:val="Tablanormal"/>
    <w:uiPriority w:val="50"/>
    <w:rsid w:val="007262A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adecuadrcula4-nfasis5">
    <w:name w:val="Grid Table 4 Accent 5"/>
    <w:basedOn w:val="Tablanormal"/>
    <w:uiPriority w:val="49"/>
    <w:rsid w:val="007262AB"/>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1">
    <w:name w:val="Grid Table 4 Accent 1"/>
    <w:basedOn w:val="Tablanormal"/>
    <w:uiPriority w:val="49"/>
    <w:rsid w:val="007262AB"/>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446868">
      <w:bodyDiv w:val="1"/>
      <w:marLeft w:val="0"/>
      <w:marRight w:val="0"/>
      <w:marTop w:val="0"/>
      <w:marBottom w:val="0"/>
      <w:divBdr>
        <w:top w:val="none" w:sz="0" w:space="0" w:color="auto"/>
        <w:left w:val="none" w:sz="0" w:space="0" w:color="auto"/>
        <w:bottom w:val="none" w:sz="0" w:space="0" w:color="auto"/>
        <w:right w:val="none" w:sz="0" w:space="0" w:color="auto"/>
      </w:divBdr>
      <w:divsChild>
        <w:div w:id="785585905">
          <w:marLeft w:val="0"/>
          <w:marRight w:val="0"/>
          <w:marTop w:val="0"/>
          <w:marBottom w:val="0"/>
          <w:divBdr>
            <w:top w:val="none" w:sz="0" w:space="0" w:color="auto"/>
            <w:left w:val="none" w:sz="0" w:space="0" w:color="auto"/>
            <w:bottom w:val="none" w:sz="0" w:space="0" w:color="auto"/>
            <w:right w:val="none" w:sz="0" w:space="0" w:color="auto"/>
          </w:divBdr>
        </w:div>
        <w:div w:id="658315140">
          <w:marLeft w:val="0"/>
          <w:marRight w:val="0"/>
          <w:marTop w:val="0"/>
          <w:marBottom w:val="0"/>
          <w:divBdr>
            <w:top w:val="none" w:sz="0" w:space="0" w:color="auto"/>
            <w:left w:val="none" w:sz="0" w:space="0" w:color="auto"/>
            <w:bottom w:val="none" w:sz="0" w:space="0" w:color="auto"/>
            <w:right w:val="none" w:sz="0" w:space="0" w:color="auto"/>
          </w:divBdr>
        </w:div>
      </w:divsChild>
    </w:div>
    <w:div w:id="1198003660">
      <w:bodyDiv w:val="1"/>
      <w:marLeft w:val="0"/>
      <w:marRight w:val="0"/>
      <w:marTop w:val="0"/>
      <w:marBottom w:val="0"/>
      <w:divBdr>
        <w:top w:val="none" w:sz="0" w:space="0" w:color="auto"/>
        <w:left w:val="none" w:sz="0" w:space="0" w:color="auto"/>
        <w:bottom w:val="none" w:sz="0" w:space="0" w:color="auto"/>
        <w:right w:val="none" w:sz="0" w:space="0" w:color="auto"/>
      </w:divBdr>
    </w:div>
    <w:div w:id="1813711515">
      <w:bodyDiv w:val="1"/>
      <w:marLeft w:val="0"/>
      <w:marRight w:val="0"/>
      <w:marTop w:val="0"/>
      <w:marBottom w:val="0"/>
      <w:divBdr>
        <w:top w:val="none" w:sz="0" w:space="0" w:color="auto"/>
        <w:left w:val="none" w:sz="0" w:space="0" w:color="auto"/>
        <w:bottom w:val="none" w:sz="0" w:space="0" w:color="auto"/>
        <w:right w:val="none" w:sz="0" w:space="0" w:color="auto"/>
      </w:divBdr>
      <w:divsChild>
        <w:div w:id="2033535845">
          <w:marLeft w:val="0"/>
          <w:marRight w:val="0"/>
          <w:marTop w:val="0"/>
          <w:marBottom w:val="0"/>
          <w:divBdr>
            <w:top w:val="none" w:sz="0" w:space="0" w:color="auto"/>
            <w:left w:val="none" w:sz="0" w:space="0" w:color="auto"/>
            <w:bottom w:val="none" w:sz="0" w:space="0" w:color="auto"/>
            <w:right w:val="none" w:sz="0" w:space="0" w:color="auto"/>
          </w:divBdr>
        </w:div>
        <w:div w:id="1854801314">
          <w:marLeft w:val="0"/>
          <w:marRight w:val="0"/>
          <w:marTop w:val="0"/>
          <w:marBottom w:val="0"/>
          <w:divBdr>
            <w:top w:val="none" w:sz="0" w:space="0" w:color="auto"/>
            <w:left w:val="none" w:sz="0" w:space="0" w:color="auto"/>
            <w:bottom w:val="none" w:sz="0" w:space="0" w:color="auto"/>
            <w:right w:val="none" w:sz="0" w:space="0" w:color="auto"/>
          </w:divBdr>
        </w:div>
        <w:div w:id="470096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0FBA7F62C14F041A0FB3EFC7596E368" ma:contentTypeVersion="1" ma:contentTypeDescription="Crear nuevo documento." ma:contentTypeScope="" ma:versionID="348b18b5fc41e64fad00b1cd561ffcbc">
  <xsd:schema xmlns:xsd="http://www.w3.org/2001/XMLSchema" xmlns:xs="http://www.w3.org/2001/XMLSchema" xmlns:p="http://schemas.microsoft.com/office/2006/metadata/properties" xmlns:ns1="http://schemas.microsoft.com/sharepoint/v3" xmlns:ns2="81cc8fc0-8d1e-4295-8f37-5d076116407c" targetNamespace="http://schemas.microsoft.com/office/2006/metadata/properties" ma:root="true" ma:fieldsID="0ca9f3ac2d15db8bb029348aee8f1b74" ns1:_="" ns2:_="">
    <xsd:import namespace="http://schemas.microsoft.com/sharepoint/v3"/>
    <xsd:import namespace="81cc8fc0-8d1e-4295-8f37-5d076116407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c8fc0-8d1e-4295-8f37-5d076116407c"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1cc8fc0-8d1e-4295-8f37-5d076116407c">2TV4CCKVFCYA-1167877901-1050</_dlc_DocId>
    <_dlc_DocIdUrl xmlns="81cc8fc0-8d1e-4295-8f37-5d076116407c">
      <Url>https://www.minjusticia.gov.co/ministerio/_layouts/15/DocIdRedir.aspx?ID=2TV4CCKVFCYA-1167877901-1050</Url>
      <Description>2TV4CCKVFCYA-1167877901-1050</Description>
    </_dlc_DocIdUrl>
  </documentManagement>
</p:properties>
</file>

<file path=customXml/itemProps1.xml><?xml version="1.0" encoding="utf-8"?>
<ds:datastoreItem xmlns:ds="http://schemas.openxmlformats.org/officeDocument/2006/customXml" ds:itemID="{01F3112A-8195-40D0-8F6F-DD95772A60AD}"/>
</file>

<file path=customXml/itemProps2.xml><?xml version="1.0" encoding="utf-8"?>
<ds:datastoreItem xmlns:ds="http://schemas.openxmlformats.org/officeDocument/2006/customXml" ds:itemID="{5A228D5A-4259-41E3-AE5A-BB0473D8A7E8}"/>
</file>

<file path=customXml/itemProps3.xml><?xml version="1.0" encoding="utf-8"?>
<ds:datastoreItem xmlns:ds="http://schemas.openxmlformats.org/officeDocument/2006/customXml" ds:itemID="{6AC830A6-694F-48AB-8FA0-01C7A327C66E}"/>
</file>

<file path=customXml/itemProps4.xml><?xml version="1.0" encoding="utf-8"?>
<ds:datastoreItem xmlns:ds="http://schemas.openxmlformats.org/officeDocument/2006/customXml" ds:itemID="{987F25F2-9EDB-4E44-9CA1-6A4B2905F5DE}"/>
</file>

<file path=customXml/itemProps5.xml><?xml version="1.0" encoding="utf-8"?>
<ds:datastoreItem xmlns:ds="http://schemas.openxmlformats.org/officeDocument/2006/customXml" ds:itemID="{A2B3EB5A-E21D-4774-8E59-4E23DD1695D9}"/>
</file>

<file path=docProps/app.xml><?xml version="1.0" encoding="utf-8"?>
<Properties xmlns="http://schemas.openxmlformats.org/officeDocument/2006/extended-properties" xmlns:vt="http://schemas.openxmlformats.org/officeDocument/2006/docPropsVTypes">
  <Template>Normal</Template>
  <TotalTime>1</TotalTime>
  <Pages>4</Pages>
  <Words>770</Words>
  <Characters>4240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Rodolfo steven Castañeda</dc:creator>
  <cp:keywords/>
  <dc:description/>
  <cp:lastModifiedBy>BELKIS YORGETH RONCANCIO ENCISO</cp:lastModifiedBy>
  <cp:revision>2</cp:revision>
  <dcterms:created xsi:type="dcterms:W3CDTF">2023-03-10T16:44:00Z</dcterms:created>
  <dcterms:modified xsi:type="dcterms:W3CDTF">2023-03-10T16:44:00Z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0x01010020FBA7F62C14F041A0FB3EFC7596E368</vt:lpwstr>
  </property>
  <property fmtid="{D5CDD505-2E9C-101B-9397-08002B2CF9AE}" pid="3" name="_dlc_DocIdItemGuid">
    <vt:lpwstr>77720b5e-c8b2-4a34-9ed4-d9465b64d03f</vt:lpwstr>
  </property>
</Properties>
</file>